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B4" w:rsidRPr="006962B4" w:rsidRDefault="006962B4" w:rsidP="006962B4">
      <w:pPr>
        <w:pStyle w:val="a3"/>
        <w:shd w:val="clear" w:color="auto" w:fill="FFFFFF"/>
        <w:spacing w:before="0" w:beforeAutospacing="0" w:after="0" w:afterAutospacing="0" w:line="600" w:lineRule="exact"/>
        <w:jc w:val="center"/>
        <w:rPr>
          <w:rFonts w:ascii="Times New Roman" w:eastAsia="仿宋_GB2312" w:hAnsi="Times New Roman" w:cs="Times New Roman"/>
          <w:b/>
          <w:bCs/>
          <w:color w:val="333333"/>
          <w:sz w:val="36"/>
          <w:szCs w:val="36"/>
        </w:rPr>
      </w:pPr>
      <w:r w:rsidRPr="006962B4">
        <w:rPr>
          <w:rFonts w:ascii="Times New Roman" w:eastAsia="仿宋_GB2312" w:hAnsi="Times New Roman" w:cs="Times New Roman" w:hint="eastAsia"/>
          <w:b/>
          <w:bCs/>
          <w:color w:val="333333"/>
          <w:sz w:val="36"/>
          <w:szCs w:val="36"/>
        </w:rPr>
        <w:t>杭州市余杭区人民政府</w:t>
      </w:r>
      <w:r w:rsidR="00C73FA1" w:rsidRPr="00C73FA1">
        <w:rPr>
          <w:rFonts w:ascii="Times New Roman" w:eastAsia="仿宋_GB2312" w:hAnsi="Times New Roman" w:cs="Times New Roman" w:hint="eastAsia"/>
          <w:b/>
          <w:bCs/>
          <w:color w:val="333333"/>
          <w:sz w:val="36"/>
          <w:szCs w:val="36"/>
        </w:rPr>
        <w:t>良渚街道管家塘</w:t>
      </w:r>
      <w:r w:rsidR="00C73FA1">
        <w:rPr>
          <w:rFonts w:ascii="Times New Roman" w:eastAsia="仿宋_GB2312" w:hAnsi="Times New Roman" w:cs="Times New Roman" w:hint="eastAsia"/>
          <w:b/>
          <w:bCs/>
          <w:color w:val="333333"/>
          <w:sz w:val="36"/>
          <w:szCs w:val="36"/>
        </w:rPr>
        <w:t>股份</w:t>
      </w:r>
      <w:r w:rsidR="00C73FA1" w:rsidRPr="00C73FA1">
        <w:rPr>
          <w:rFonts w:ascii="Times New Roman" w:eastAsia="仿宋_GB2312" w:hAnsi="Times New Roman" w:cs="Times New Roman" w:hint="eastAsia"/>
          <w:b/>
          <w:bCs/>
          <w:color w:val="333333"/>
          <w:sz w:val="36"/>
          <w:szCs w:val="36"/>
        </w:rPr>
        <w:t>经济合作社</w:t>
      </w:r>
      <w:r w:rsidRPr="006962B4">
        <w:rPr>
          <w:rFonts w:ascii="Times New Roman" w:eastAsia="仿宋_GB2312" w:hAnsi="Times New Roman" w:cs="Times New Roman" w:hint="eastAsia"/>
          <w:b/>
          <w:bCs/>
          <w:color w:val="333333"/>
          <w:sz w:val="36"/>
          <w:szCs w:val="36"/>
        </w:rPr>
        <w:t>关于“良渚街道管家塘社区文化设施用房地块土壤污染状况初步调查报告”信息公示</w:t>
      </w:r>
    </w:p>
    <w:p w:rsidR="006962B4" w:rsidRDefault="006962B4" w:rsidP="006962B4">
      <w:pPr>
        <w:pStyle w:val="a3"/>
        <w:shd w:val="clear" w:color="auto" w:fill="FFFFFF"/>
        <w:spacing w:before="0" w:beforeAutospacing="0" w:after="0" w:afterAutospacing="0" w:line="560" w:lineRule="exact"/>
        <w:ind w:firstLine="645"/>
        <w:jc w:val="both"/>
        <w:rPr>
          <w:rFonts w:ascii="Times New Roman" w:eastAsia="微软雅黑" w:hAnsi="Times New Roman" w:cs="Times New Roman"/>
          <w:color w:val="333333"/>
          <w:sz w:val="30"/>
          <w:szCs w:val="30"/>
        </w:rPr>
      </w:pPr>
      <w:r>
        <w:rPr>
          <w:rFonts w:ascii="Times New Roman" w:eastAsia="仿宋_GB2312" w:hAnsi="Times New Roman" w:cs="Times New Roman" w:hint="eastAsia"/>
          <w:color w:val="333333"/>
          <w:sz w:val="30"/>
          <w:szCs w:val="30"/>
        </w:rPr>
        <w:t>根据《中华人民共和国土壤污染防治法》（中华人民共和国主席令第八号，</w:t>
      </w:r>
      <w:r>
        <w:rPr>
          <w:rFonts w:ascii="Times New Roman" w:eastAsia="仿宋_GB2312" w:hAnsi="Times New Roman" w:cs="Times New Roman"/>
          <w:color w:val="333333"/>
          <w:sz w:val="30"/>
          <w:szCs w:val="30"/>
        </w:rPr>
        <w:t>2019</w:t>
      </w:r>
      <w:r>
        <w:rPr>
          <w:rFonts w:ascii="Times New Roman" w:eastAsia="仿宋_GB2312" w:hAnsi="Times New Roman" w:cs="Times New Roman" w:hint="eastAsia"/>
          <w:color w:val="333333"/>
          <w:sz w:val="30"/>
          <w:szCs w:val="30"/>
        </w:rPr>
        <w:t>年</w:t>
      </w:r>
      <w:r>
        <w:rPr>
          <w:rFonts w:ascii="Times New Roman" w:eastAsia="仿宋_GB2312" w:hAnsi="Times New Roman" w:cs="Times New Roman"/>
          <w:color w:val="333333"/>
          <w:sz w:val="30"/>
          <w:szCs w:val="30"/>
        </w:rPr>
        <w:t>1</w:t>
      </w:r>
      <w:r>
        <w:rPr>
          <w:rFonts w:ascii="Times New Roman" w:eastAsia="仿宋_GB2312" w:hAnsi="Times New Roman" w:cs="Times New Roman" w:hint="eastAsia"/>
          <w:color w:val="333333"/>
          <w:sz w:val="30"/>
          <w:szCs w:val="30"/>
        </w:rPr>
        <w:t>月</w:t>
      </w:r>
      <w:r>
        <w:rPr>
          <w:rFonts w:ascii="Times New Roman" w:eastAsia="仿宋_GB2312" w:hAnsi="Times New Roman" w:cs="Times New Roman"/>
          <w:color w:val="333333"/>
          <w:sz w:val="30"/>
          <w:szCs w:val="30"/>
        </w:rPr>
        <w:t>1</w:t>
      </w:r>
      <w:r>
        <w:rPr>
          <w:rFonts w:ascii="Times New Roman" w:eastAsia="仿宋_GB2312" w:hAnsi="Times New Roman" w:cs="Times New Roman" w:hint="eastAsia"/>
          <w:color w:val="333333"/>
          <w:sz w:val="30"/>
          <w:szCs w:val="30"/>
        </w:rPr>
        <w:t>日起施行）、《土壤污染防治行动计划》</w:t>
      </w:r>
      <w:r w:rsidR="00733F3B">
        <w:rPr>
          <w:rFonts w:ascii="Times New Roman" w:eastAsia="仿宋_GB2312" w:hAnsi="Times New Roman" w:cs="Times New Roman" w:hint="eastAsia"/>
          <w:color w:val="333333"/>
          <w:sz w:val="30"/>
          <w:szCs w:val="30"/>
        </w:rPr>
        <w:t>（国发</w:t>
      </w:r>
      <w:r w:rsidR="00733F3B">
        <w:rPr>
          <w:rFonts w:ascii="Times New Roman" w:eastAsia="仿宋_GB2312" w:hAnsi="Times New Roman" w:cs="Times New Roman"/>
          <w:color w:val="333333"/>
          <w:sz w:val="30"/>
          <w:szCs w:val="30"/>
        </w:rPr>
        <w:t>[2016]31</w:t>
      </w:r>
      <w:r w:rsidR="00733F3B">
        <w:rPr>
          <w:rFonts w:ascii="Times New Roman" w:eastAsia="仿宋_GB2312" w:hAnsi="Times New Roman" w:cs="Times New Roman" w:hint="eastAsia"/>
          <w:color w:val="333333"/>
          <w:sz w:val="30"/>
          <w:szCs w:val="30"/>
        </w:rPr>
        <w:t>号）</w:t>
      </w:r>
      <w:r>
        <w:rPr>
          <w:rFonts w:ascii="Times New Roman" w:eastAsia="仿宋_GB2312" w:hAnsi="Times New Roman" w:cs="Times New Roman" w:hint="eastAsia"/>
          <w:color w:val="333333"/>
          <w:sz w:val="30"/>
          <w:szCs w:val="30"/>
        </w:rPr>
        <w:t>、《生态环境部办公厅农业农村部办公厅自然资源部办公厅关于贯彻落实土壤污染防治法推动解决突出土壤污染问题的实施意见》</w:t>
      </w:r>
      <w:r w:rsidR="00733F3B">
        <w:rPr>
          <w:rFonts w:ascii="Times New Roman" w:eastAsia="仿宋_GB2312" w:hAnsi="Times New Roman" w:cs="Times New Roman" w:hint="eastAsia"/>
          <w:color w:val="333333"/>
          <w:sz w:val="30"/>
          <w:szCs w:val="30"/>
        </w:rPr>
        <w:t>（环办土壤</w:t>
      </w:r>
      <w:r w:rsidR="00733F3B">
        <w:rPr>
          <w:rFonts w:ascii="Times New Roman" w:eastAsia="仿宋_GB2312" w:hAnsi="Times New Roman" w:cs="Times New Roman"/>
          <w:color w:val="333333"/>
          <w:sz w:val="30"/>
          <w:szCs w:val="30"/>
        </w:rPr>
        <w:t>[2019]47</w:t>
      </w:r>
      <w:r w:rsidR="00733F3B">
        <w:rPr>
          <w:rFonts w:ascii="Times New Roman" w:eastAsia="仿宋_GB2312" w:hAnsi="Times New Roman" w:cs="Times New Roman" w:hint="eastAsia"/>
          <w:color w:val="333333"/>
          <w:sz w:val="30"/>
          <w:szCs w:val="30"/>
        </w:rPr>
        <w:t>号）</w:t>
      </w:r>
      <w:r>
        <w:rPr>
          <w:rFonts w:ascii="Times New Roman" w:eastAsia="仿宋_GB2312" w:hAnsi="Times New Roman" w:cs="Times New Roman" w:hint="eastAsia"/>
          <w:color w:val="333333"/>
          <w:sz w:val="30"/>
          <w:szCs w:val="30"/>
        </w:rPr>
        <w:t>等文件规定，杭州市余杭区区人民政府</w:t>
      </w:r>
      <w:r w:rsidRPr="006962B4">
        <w:rPr>
          <w:rFonts w:ascii="Times New Roman" w:eastAsia="仿宋_GB2312" w:hAnsi="Times New Roman" w:cs="Times New Roman" w:hint="eastAsia"/>
          <w:color w:val="333333"/>
          <w:sz w:val="30"/>
          <w:szCs w:val="30"/>
        </w:rPr>
        <w:t>良渚街道管家塘</w:t>
      </w:r>
      <w:r w:rsidR="00C73FA1">
        <w:rPr>
          <w:rFonts w:ascii="Times New Roman" w:eastAsia="仿宋_GB2312" w:hAnsi="Times New Roman" w:cs="Times New Roman" w:hint="eastAsia"/>
          <w:color w:val="333333"/>
          <w:sz w:val="30"/>
          <w:szCs w:val="30"/>
        </w:rPr>
        <w:t>股份</w:t>
      </w:r>
      <w:r w:rsidRPr="006962B4">
        <w:rPr>
          <w:rFonts w:ascii="Times New Roman" w:eastAsia="仿宋_GB2312" w:hAnsi="Times New Roman" w:cs="Times New Roman" w:hint="eastAsia"/>
          <w:color w:val="333333"/>
          <w:sz w:val="30"/>
          <w:szCs w:val="30"/>
        </w:rPr>
        <w:t>经济合作社</w:t>
      </w:r>
      <w:r>
        <w:rPr>
          <w:rFonts w:ascii="Times New Roman" w:eastAsia="仿宋_GB2312" w:hAnsi="Times New Roman" w:cs="Times New Roman" w:hint="eastAsia"/>
          <w:color w:val="333333"/>
          <w:sz w:val="30"/>
          <w:szCs w:val="30"/>
        </w:rPr>
        <w:t>委托浙江求实环境监测有限公司对</w:t>
      </w:r>
      <w:r w:rsidRPr="006962B4">
        <w:rPr>
          <w:rFonts w:ascii="Times New Roman" w:eastAsia="仿宋_GB2312" w:hAnsi="Times New Roman" w:cs="Times New Roman" w:hint="eastAsia"/>
          <w:color w:val="333333"/>
          <w:sz w:val="30"/>
          <w:szCs w:val="30"/>
        </w:rPr>
        <w:t>良渚街道管家塘社区</w:t>
      </w:r>
      <w:r>
        <w:rPr>
          <w:rFonts w:ascii="Times New Roman" w:eastAsia="仿宋_GB2312" w:hAnsi="Times New Roman" w:cs="Times New Roman" w:hint="eastAsia"/>
          <w:color w:val="333333"/>
          <w:sz w:val="30"/>
          <w:szCs w:val="30"/>
        </w:rPr>
        <w:t>文化设施用房地块土壤污染状况开展调查，编制土壤污染状况调查报告，现将有关信息进行如下公示：</w:t>
      </w:r>
    </w:p>
    <w:p w:rsidR="006962B4" w:rsidRDefault="006962B4" w:rsidP="006962B4">
      <w:pPr>
        <w:pStyle w:val="a3"/>
        <w:shd w:val="clear" w:color="auto" w:fill="FFFFFF"/>
        <w:spacing w:before="0" w:beforeAutospacing="0" w:after="0" w:afterAutospacing="0" w:line="560" w:lineRule="exact"/>
        <w:ind w:firstLine="645"/>
        <w:jc w:val="both"/>
        <w:rPr>
          <w:rFonts w:ascii="Times New Roman" w:eastAsia="微软雅黑" w:hAnsi="Times New Roman" w:cs="Times New Roman"/>
          <w:color w:val="333333"/>
          <w:sz w:val="30"/>
          <w:szCs w:val="30"/>
        </w:rPr>
      </w:pPr>
      <w:r>
        <w:rPr>
          <w:rFonts w:ascii="Times New Roman" w:eastAsia="黑体" w:hAnsi="Times New Roman" w:cs="Times New Roman" w:hint="eastAsia"/>
          <w:color w:val="333333"/>
          <w:sz w:val="30"/>
          <w:szCs w:val="30"/>
        </w:rPr>
        <w:t>一、基本情况</w:t>
      </w:r>
    </w:p>
    <w:p w:rsidR="006962B4" w:rsidRDefault="006962B4" w:rsidP="006962B4">
      <w:pPr>
        <w:pStyle w:val="a3"/>
        <w:shd w:val="clear" w:color="auto" w:fill="FFFFFF"/>
        <w:spacing w:before="0" w:beforeAutospacing="0" w:after="0" w:afterAutospacing="0" w:line="560" w:lineRule="exact"/>
        <w:ind w:firstLine="645"/>
        <w:jc w:val="both"/>
        <w:rPr>
          <w:rFonts w:ascii="Times New Roman" w:eastAsia="仿宋_GB2312" w:hAnsi="Times New Roman" w:cs="Times New Roman"/>
          <w:color w:val="333333"/>
          <w:sz w:val="30"/>
          <w:szCs w:val="30"/>
        </w:rPr>
      </w:pPr>
      <w:r>
        <w:rPr>
          <w:rStyle w:val="a5"/>
          <w:rFonts w:eastAsia="楷体_GB2312" w:hint="eastAsia"/>
          <w:color w:val="333333"/>
          <w:sz w:val="30"/>
          <w:szCs w:val="30"/>
        </w:rPr>
        <w:t>1.</w:t>
      </w:r>
      <w:r>
        <w:rPr>
          <w:rStyle w:val="a5"/>
          <w:rFonts w:ascii="Times New Roman" w:eastAsia="楷体_GB2312" w:hint="eastAsia"/>
          <w:color w:val="333333"/>
          <w:sz w:val="30"/>
          <w:szCs w:val="30"/>
        </w:rPr>
        <w:t>项目名称：</w:t>
      </w:r>
      <w:r w:rsidRPr="006962B4">
        <w:rPr>
          <w:rFonts w:ascii="Times New Roman" w:eastAsia="仿宋_GB2312" w:hAnsi="Times New Roman" w:cs="Times New Roman" w:hint="eastAsia"/>
          <w:color w:val="333333"/>
          <w:sz w:val="30"/>
          <w:szCs w:val="30"/>
        </w:rPr>
        <w:t>良渚街道管家塘社区</w:t>
      </w:r>
      <w:r>
        <w:rPr>
          <w:rFonts w:ascii="Times New Roman" w:eastAsia="仿宋_GB2312" w:hAnsi="Times New Roman" w:cs="Times New Roman" w:hint="eastAsia"/>
          <w:color w:val="333333"/>
          <w:sz w:val="30"/>
          <w:szCs w:val="30"/>
        </w:rPr>
        <w:t>文化设施用房地块土壤污染状况初步调查</w:t>
      </w:r>
    </w:p>
    <w:p w:rsidR="006962B4" w:rsidRDefault="006962B4" w:rsidP="006962B4">
      <w:pPr>
        <w:pStyle w:val="a3"/>
        <w:shd w:val="clear" w:color="auto" w:fill="FFFFFF"/>
        <w:spacing w:before="0" w:beforeAutospacing="0" w:after="0" w:afterAutospacing="0" w:line="560" w:lineRule="exact"/>
        <w:ind w:firstLine="645"/>
        <w:jc w:val="both"/>
        <w:rPr>
          <w:rFonts w:ascii="Times New Roman" w:eastAsia="楷体_GB2312" w:hAnsi="Times New Roman" w:cs="Times New Roman"/>
          <w:b/>
          <w:bCs/>
          <w:color w:val="333333"/>
          <w:sz w:val="30"/>
          <w:szCs w:val="30"/>
        </w:rPr>
      </w:pPr>
      <w:r>
        <w:rPr>
          <w:rStyle w:val="a5"/>
          <w:rFonts w:eastAsia="楷体_GB2312" w:hint="eastAsia"/>
          <w:color w:val="333333"/>
          <w:sz w:val="30"/>
          <w:szCs w:val="30"/>
        </w:rPr>
        <w:t>2.</w:t>
      </w:r>
      <w:r>
        <w:rPr>
          <w:rStyle w:val="a5"/>
          <w:rFonts w:ascii="Times New Roman" w:eastAsia="楷体_GB2312" w:hint="eastAsia"/>
          <w:color w:val="333333"/>
          <w:sz w:val="30"/>
          <w:szCs w:val="30"/>
        </w:rPr>
        <w:t>项目地址：</w:t>
      </w:r>
      <w:r>
        <w:rPr>
          <w:rFonts w:ascii="Times New Roman" w:eastAsia="仿宋_GB2312" w:hAnsi="Times New Roman" w:cs="Times New Roman" w:hint="eastAsia"/>
          <w:color w:val="333333"/>
          <w:sz w:val="30"/>
          <w:szCs w:val="30"/>
        </w:rPr>
        <w:t>位于</w:t>
      </w:r>
      <w:r w:rsidRPr="006962B4">
        <w:rPr>
          <w:rFonts w:ascii="Times New Roman" w:eastAsia="仿宋_GB2312" w:hAnsi="Times New Roman" w:cs="Times New Roman" w:hint="eastAsia"/>
          <w:color w:val="333333"/>
          <w:sz w:val="30"/>
          <w:szCs w:val="30"/>
        </w:rPr>
        <w:t>杭州市余杭区良渚街道管家塘社区</w:t>
      </w:r>
      <w:r>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东侧和南侧均至管家塘社区规划住宅用地</w:t>
      </w:r>
      <w:r w:rsidR="00A0418D">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西至长吴公寓规划住宅用地；北至好运路</w:t>
      </w:r>
      <w:r w:rsidR="00E248EB">
        <w:rPr>
          <w:rFonts w:ascii="Times New Roman" w:eastAsia="仿宋_GB2312" w:hAnsi="Times New Roman" w:cs="Times New Roman" w:hint="eastAsia"/>
          <w:color w:val="333333"/>
          <w:sz w:val="30"/>
          <w:szCs w:val="30"/>
        </w:rPr>
        <w:t>，中心坐标东经</w:t>
      </w:r>
      <w:r w:rsidRPr="006962B4">
        <w:rPr>
          <w:rFonts w:ascii="Times New Roman" w:eastAsia="仿宋_GB2312" w:hAnsi="Times New Roman" w:cs="Times New Roman" w:hint="eastAsia"/>
          <w:color w:val="333333"/>
          <w:sz w:val="30"/>
          <w:szCs w:val="30"/>
        </w:rPr>
        <w:t>120</w:t>
      </w:r>
      <w:r w:rsidRPr="006962B4">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06</w:t>
      </w:r>
      <w:r w:rsidRPr="006962B4">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41.72</w:t>
      </w:r>
      <w:r w:rsidRPr="006962B4">
        <w:rPr>
          <w:rFonts w:ascii="Times New Roman" w:eastAsia="仿宋_GB2312" w:hAnsi="Times New Roman" w:cs="Times New Roman" w:hint="eastAsia"/>
          <w:color w:val="333333"/>
          <w:sz w:val="30"/>
          <w:szCs w:val="30"/>
        </w:rPr>
        <w:t>″，</w:t>
      </w:r>
      <w:r w:rsidR="00E248EB">
        <w:rPr>
          <w:rFonts w:ascii="Times New Roman" w:eastAsia="仿宋_GB2312" w:hAnsi="Times New Roman" w:cs="Times New Roman" w:hint="eastAsia"/>
          <w:color w:val="333333"/>
          <w:sz w:val="30"/>
          <w:szCs w:val="30"/>
        </w:rPr>
        <w:t>北纬</w:t>
      </w:r>
      <w:r w:rsidRPr="006962B4">
        <w:rPr>
          <w:rFonts w:ascii="Times New Roman" w:eastAsia="仿宋_GB2312" w:hAnsi="Times New Roman" w:cs="Times New Roman" w:hint="eastAsia"/>
          <w:color w:val="333333"/>
          <w:sz w:val="30"/>
          <w:szCs w:val="30"/>
        </w:rPr>
        <w:t>30</w:t>
      </w:r>
      <w:r w:rsidRPr="006962B4">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21</w:t>
      </w:r>
      <w:r w:rsidRPr="006962B4">
        <w:rPr>
          <w:rFonts w:ascii="Times New Roman" w:eastAsia="仿宋_GB2312" w:hAnsi="Times New Roman" w:cs="Times New Roman" w:hint="eastAsia"/>
          <w:color w:val="333333"/>
          <w:sz w:val="30"/>
          <w:szCs w:val="30"/>
        </w:rPr>
        <w:t>′</w:t>
      </w:r>
      <w:r w:rsidRPr="006962B4">
        <w:rPr>
          <w:rFonts w:ascii="Times New Roman" w:eastAsia="仿宋_GB2312" w:hAnsi="Times New Roman" w:cs="Times New Roman" w:hint="eastAsia"/>
          <w:color w:val="333333"/>
          <w:sz w:val="30"/>
          <w:szCs w:val="30"/>
        </w:rPr>
        <w:t>01.97</w:t>
      </w:r>
      <w:r w:rsidR="00E248EB">
        <w:rPr>
          <w:rFonts w:ascii="Times New Roman" w:eastAsia="仿宋_GB2312" w:hAnsi="Times New Roman" w:cs="Times New Roman" w:hint="eastAsia"/>
          <w:color w:val="333333"/>
          <w:sz w:val="30"/>
          <w:szCs w:val="30"/>
        </w:rPr>
        <w:t>″</w:t>
      </w:r>
      <w:r>
        <w:rPr>
          <w:rFonts w:ascii="Times New Roman" w:eastAsia="仿宋_GB2312" w:hAnsi="Times New Roman" w:cs="Times New Roman" w:hint="eastAsia"/>
          <w:color w:val="333333"/>
          <w:sz w:val="30"/>
          <w:szCs w:val="30"/>
        </w:rPr>
        <w:t>。</w:t>
      </w:r>
    </w:p>
    <w:p w:rsidR="006962B4" w:rsidRDefault="006962B4" w:rsidP="00E248EB">
      <w:pPr>
        <w:pStyle w:val="2"/>
        <w:rPr>
          <w:rFonts w:ascii="Times New Roman" w:eastAsia="仿宋_GB2312" w:hAnsi="Times New Roman" w:cs="Times New Roman"/>
          <w:color w:val="333333"/>
          <w:sz w:val="30"/>
          <w:szCs w:val="30"/>
        </w:rPr>
      </w:pPr>
      <w:r>
        <w:rPr>
          <w:rStyle w:val="a5"/>
          <w:rFonts w:eastAsia="楷体_GB2312" w:hint="eastAsia"/>
          <w:color w:val="333333"/>
          <w:sz w:val="30"/>
          <w:szCs w:val="30"/>
        </w:rPr>
        <w:t>3.</w:t>
      </w:r>
      <w:r>
        <w:rPr>
          <w:rStyle w:val="a5"/>
          <w:rFonts w:ascii="Times New Roman" w:eastAsia="楷体_GB2312" w:hint="eastAsia"/>
          <w:color w:val="333333"/>
          <w:sz w:val="30"/>
          <w:szCs w:val="30"/>
        </w:rPr>
        <w:t>基本情况：</w:t>
      </w:r>
      <w:r w:rsidR="00E248EB" w:rsidRPr="006962B4">
        <w:rPr>
          <w:rFonts w:ascii="Times New Roman" w:eastAsia="仿宋_GB2312" w:hAnsi="Times New Roman" w:cs="Times New Roman" w:hint="eastAsia"/>
          <w:color w:val="333333"/>
          <w:sz w:val="30"/>
          <w:szCs w:val="30"/>
        </w:rPr>
        <w:t>良渚街道管家塘社区</w:t>
      </w:r>
      <w:r w:rsidR="00E248EB">
        <w:rPr>
          <w:rFonts w:ascii="Times New Roman" w:eastAsia="仿宋_GB2312" w:hAnsi="Times New Roman" w:cs="Times New Roman" w:hint="eastAsia"/>
          <w:color w:val="333333"/>
          <w:sz w:val="30"/>
          <w:szCs w:val="30"/>
        </w:rPr>
        <w:t>文化设施用房地块历史至今为曾为农用地、荒地，现被用作地上停车场。</w:t>
      </w:r>
      <w:r>
        <w:rPr>
          <w:rFonts w:ascii="Times New Roman" w:eastAsia="仿宋_GB2312" w:hAnsi="Times New Roman" w:cs="Times New Roman" w:hint="eastAsia"/>
          <w:color w:val="333333"/>
          <w:sz w:val="30"/>
          <w:szCs w:val="30"/>
        </w:rPr>
        <w:t>根据现场调查收集的</w:t>
      </w:r>
      <w:r w:rsidR="00E248EB">
        <w:rPr>
          <w:rFonts w:ascii="Times New Roman" w:eastAsia="仿宋_GB2312" w:hAnsi="Times New Roman" w:cs="Times New Roman" w:hint="eastAsia"/>
          <w:color w:val="333333"/>
          <w:sz w:val="30"/>
          <w:szCs w:val="30"/>
        </w:rPr>
        <w:t>杭州市余杭区</w:t>
      </w:r>
      <w:r w:rsidR="00E248EB" w:rsidRPr="006962B4">
        <w:rPr>
          <w:rFonts w:ascii="Times New Roman" w:eastAsia="仿宋_GB2312" w:hAnsi="Times New Roman" w:cs="Times New Roman" w:hint="eastAsia"/>
          <w:color w:val="333333"/>
          <w:sz w:val="30"/>
          <w:szCs w:val="30"/>
        </w:rPr>
        <w:t>良渚街道管家塘社区</w:t>
      </w:r>
      <w:r w:rsidR="00E248EB">
        <w:rPr>
          <w:rFonts w:ascii="Times New Roman" w:eastAsia="仿宋_GB2312" w:hAnsi="Times New Roman" w:cs="Times New Roman" w:hint="eastAsia"/>
          <w:color w:val="333333"/>
          <w:sz w:val="30"/>
          <w:szCs w:val="30"/>
        </w:rPr>
        <w:t>文化设施用房项目城乡规划局部图，</w:t>
      </w:r>
      <w:r>
        <w:rPr>
          <w:rFonts w:ascii="Times New Roman" w:eastAsia="仿宋_GB2312" w:hAnsi="Times New Roman" w:cs="Times New Roman" w:hint="eastAsia"/>
          <w:color w:val="333333"/>
          <w:sz w:val="30"/>
          <w:szCs w:val="30"/>
        </w:rPr>
        <w:t>该地块将作为</w:t>
      </w:r>
      <w:r w:rsidR="00E248EB">
        <w:rPr>
          <w:rFonts w:ascii="Times New Roman" w:eastAsia="仿宋_GB2312" w:hAnsi="Times New Roman" w:cs="Times New Roman" w:hint="eastAsia"/>
          <w:color w:val="333333"/>
          <w:sz w:val="30"/>
          <w:szCs w:val="30"/>
        </w:rPr>
        <w:t>文化体育设施</w:t>
      </w:r>
      <w:r>
        <w:rPr>
          <w:rFonts w:ascii="Times New Roman" w:eastAsia="仿宋_GB2312" w:hAnsi="Times New Roman" w:cs="Times New Roman" w:hint="eastAsia"/>
          <w:color w:val="333333"/>
          <w:sz w:val="30"/>
          <w:szCs w:val="30"/>
        </w:rPr>
        <w:t>用地开发使用，按照建设用地分类，</w:t>
      </w:r>
      <w:r w:rsidR="00E248EB">
        <w:rPr>
          <w:rFonts w:ascii="Times New Roman" w:eastAsia="仿宋_GB2312" w:hAnsi="Times New Roman" w:cs="Times New Roman" w:hint="eastAsia"/>
          <w:color w:val="333333"/>
          <w:sz w:val="30"/>
          <w:szCs w:val="30"/>
        </w:rPr>
        <w:t>文化体育设施</w:t>
      </w:r>
      <w:r>
        <w:rPr>
          <w:rFonts w:ascii="Times New Roman" w:eastAsia="仿宋_GB2312" w:hAnsi="Times New Roman" w:cs="Times New Roman" w:hint="eastAsia"/>
          <w:color w:val="333333"/>
          <w:sz w:val="30"/>
          <w:szCs w:val="30"/>
        </w:rPr>
        <w:t>用地为《土壤环境质量建设用地土壤</w:t>
      </w:r>
      <w:r>
        <w:rPr>
          <w:rFonts w:ascii="Times New Roman" w:eastAsia="仿宋_GB2312" w:hAnsi="Times New Roman" w:cs="Times New Roman" w:hint="eastAsia"/>
          <w:color w:val="333333"/>
          <w:sz w:val="30"/>
          <w:szCs w:val="30"/>
        </w:rPr>
        <w:lastRenderedPageBreak/>
        <w:t>污染风险管控标准》（试行）（</w:t>
      </w:r>
      <w:r>
        <w:rPr>
          <w:rFonts w:ascii="Times New Roman" w:eastAsia="仿宋_GB2312" w:hAnsi="Times New Roman" w:cs="Times New Roman"/>
          <w:color w:val="333333"/>
          <w:sz w:val="30"/>
          <w:szCs w:val="30"/>
        </w:rPr>
        <w:t>GB</w:t>
      </w:r>
      <w:r w:rsidR="00A0418D">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36600</w:t>
      </w:r>
      <w:r w:rsidR="00566C8F">
        <w:rPr>
          <w:rFonts w:ascii="Times New Roman" w:eastAsia="仿宋_GB2312" w:hAnsi="Times New Roman" w:cs="Times New Roman" w:hint="eastAsia"/>
          <w:color w:val="333333"/>
          <w:sz w:val="30"/>
          <w:szCs w:val="30"/>
        </w:rPr>
        <w:t>-</w:t>
      </w:r>
      <w:r>
        <w:rPr>
          <w:rFonts w:ascii="Times New Roman" w:eastAsia="仿宋_GB2312" w:hAnsi="Times New Roman" w:cs="Times New Roman"/>
          <w:color w:val="333333"/>
          <w:sz w:val="30"/>
          <w:szCs w:val="30"/>
        </w:rPr>
        <w:t>2018</w:t>
      </w:r>
      <w:r>
        <w:rPr>
          <w:rFonts w:ascii="Times New Roman" w:eastAsia="仿宋_GB2312" w:hAnsi="Times New Roman" w:cs="Times New Roman" w:hint="eastAsia"/>
          <w:color w:val="333333"/>
          <w:sz w:val="30"/>
          <w:szCs w:val="30"/>
        </w:rPr>
        <w:t>）中的第一类用地</w:t>
      </w:r>
    </w:p>
    <w:p w:rsidR="006962B4" w:rsidRDefault="006962B4" w:rsidP="00C73FA1">
      <w:pPr>
        <w:tabs>
          <w:tab w:val="left" w:pos="910"/>
        </w:tabs>
        <w:spacing w:line="360" w:lineRule="auto"/>
        <w:ind w:firstLineChars="200" w:firstLine="600"/>
        <w:rPr>
          <w:rFonts w:ascii="Times New Roman" w:eastAsia="微软雅黑" w:hAnsi="Times New Roman" w:cs="Times New Roman"/>
          <w:color w:val="333333"/>
          <w:sz w:val="30"/>
          <w:szCs w:val="30"/>
        </w:rPr>
      </w:pPr>
      <w:r>
        <w:rPr>
          <w:rFonts w:ascii="Times New Roman" w:eastAsia="黑体" w:hAnsi="Times New Roman" w:cs="Times New Roman" w:hint="eastAsia"/>
          <w:color w:val="333333"/>
          <w:sz w:val="30"/>
          <w:szCs w:val="30"/>
        </w:rPr>
        <w:t>二、调查方案</w:t>
      </w:r>
    </w:p>
    <w:p w:rsidR="00E248EB" w:rsidRDefault="00E248EB" w:rsidP="00B76014">
      <w:pPr>
        <w:pStyle w:val="a3"/>
        <w:shd w:val="clear" w:color="auto" w:fill="FFFFFF"/>
        <w:spacing w:beforeLines="50" w:beforeAutospacing="0" w:after="0" w:afterAutospacing="0" w:line="360" w:lineRule="auto"/>
        <w:ind w:firstLineChars="200" w:firstLine="600"/>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根据《建设用地土壤污染状况调查技术导则》（</w:t>
      </w:r>
      <w:r>
        <w:rPr>
          <w:rFonts w:ascii="Times New Roman" w:eastAsia="仿宋_GB2312" w:hAnsi="Times New Roman" w:cs="Times New Roman"/>
          <w:color w:val="333333"/>
          <w:sz w:val="30"/>
          <w:szCs w:val="30"/>
        </w:rPr>
        <w:t>HJ</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25.1-2019</w:t>
      </w:r>
      <w:r>
        <w:rPr>
          <w:rFonts w:ascii="Times New Roman" w:eastAsia="仿宋_GB2312" w:hAnsi="Times New Roman" w:cs="Times New Roman" w:hint="eastAsia"/>
          <w:color w:val="333333"/>
          <w:sz w:val="30"/>
          <w:szCs w:val="30"/>
        </w:rPr>
        <w:t>）、《建设用地土壤污染风险管控和修复监测技术导则》（</w:t>
      </w:r>
      <w:r>
        <w:rPr>
          <w:rFonts w:ascii="Times New Roman" w:eastAsia="仿宋_GB2312" w:hAnsi="Times New Roman" w:cs="Times New Roman"/>
          <w:color w:val="333333"/>
          <w:sz w:val="30"/>
          <w:szCs w:val="30"/>
        </w:rPr>
        <w:t>HJ</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25.2-2019</w:t>
      </w:r>
      <w:r>
        <w:rPr>
          <w:rFonts w:ascii="Times New Roman" w:eastAsia="仿宋_GB2312" w:hAnsi="Times New Roman" w:cs="Times New Roman" w:hint="eastAsia"/>
          <w:color w:val="333333"/>
          <w:sz w:val="30"/>
          <w:szCs w:val="30"/>
        </w:rPr>
        <w:t>）、《建设用地土壤环境调查评估技术指南》（公告</w:t>
      </w:r>
      <w:r>
        <w:rPr>
          <w:rFonts w:ascii="Times New Roman" w:eastAsia="仿宋_GB2312" w:hAnsi="Times New Roman" w:cs="Times New Roman"/>
          <w:color w:val="333333"/>
          <w:sz w:val="30"/>
          <w:szCs w:val="30"/>
        </w:rPr>
        <w:t>2017</w:t>
      </w:r>
      <w:r>
        <w:rPr>
          <w:rFonts w:ascii="Times New Roman" w:eastAsia="仿宋_GB2312" w:hAnsi="Times New Roman" w:cs="Times New Roman" w:hint="eastAsia"/>
          <w:color w:val="333333"/>
          <w:sz w:val="30"/>
          <w:szCs w:val="30"/>
        </w:rPr>
        <w:t>年第</w:t>
      </w:r>
      <w:r>
        <w:rPr>
          <w:rFonts w:ascii="Times New Roman" w:eastAsia="仿宋_GB2312" w:hAnsi="Times New Roman" w:cs="Times New Roman"/>
          <w:color w:val="333333"/>
          <w:sz w:val="30"/>
          <w:szCs w:val="30"/>
        </w:rPr>
        <w:t>72</w:t>
      </w:r>
      <w:r>
        <w:rPr>
          <w:rFonts w:ascii="Times New Roman" w:eastAsia="仿宋_GB2312" w:hAnsi="Times New Roman" w:cs="Times New Roman" w:hint="eastAsia"/>
          <w:color w:val="333333"/>
          <w:sz w:val="30"/>
          <w:szCs w:val="30"/>
        </w:rPr>
        <w:t>号）等技术导则和指南要求，本次调查布设</w:t>
      </w:r>
      <w:r>
        <w:rPr>
          <w:rFonts w:ascii="Times New Roman" w:eastAsia="仿宋_GB2312" w:hAnsi="Times New Roman" w:cs="Times New Roman" w:hint="eastAsia"/>
          <w:color w:val="333333"/>
          <w:sz w:val="30"/>
          <w:szCs w:val="30"/>
        </w:rPr>
        <w:t>6</w:t>
      </w:r>
      <w:r>
        <w:rPr>
          <w:rFonts w:ascii="Times New Roman" w:eastAsia="仿宋_GB2312" w:hAnsi="Times New Roman" w:cs="Times New Roman" w:hint="eastAsia"/>
          <w:color w:val="333333"/>
          <w:sz w:val="30"/>
          <w:szCs w:val="30"/>
        </w:rPr>
        <w:t>个土壤调查监测点、</w:t>
      </w:r>
      <w:r>
        <w:rPr>
          <w:rFonts w:ascii="Times New Roman" w:eastAsia="仿宋_GB2312" w:hAnsi="Times New Roman" w:cs="Times New Roman" w:hint="eastAsia"/>
          <w:color w:val="333333"/>
          <w:sz w:val="30"/>
          <w:szCs w:val="30"/>
        </w:rPr>
        <w:t>4</w:t>
      </w:r>
      <w:r>
        <w:rPr>
          <w:rFonts w:ascii="Times New Roman" w:eastAsia="仿宋_GB2312" w:hAnsi="Times New Roman" w:cs="Times New Roman" w:hint="eastAsia"/>
          <w:color w:val="333333"/>
          <w:sz w:val="30"/>
          <w:szCs w:val="30"/>
        </w:rPr>
        <w:t>个地下水调查监测点。根据地块原有污染物调查及特征污染识别结论，确定本地块土壤监测因子为</w:t>
      </w:r>
      <w:r>
        <w:rPr>
          <w:rFonts w:ascii="Times New Roman" w:eastAsia="仿宋_GB2312" w:hAnsi="Times New Roman" w:cs="Times New Roman"/>
          <w:color w:val="333333"/>
          <w:sz w:val="30"/>
          <w:szCs w:val="30"/>
        </w:rPr>
        <w:t>pH</w:t>
      </w:r>
      <w:r>
        <w:rPr>
          <w:rFonts w:ascii="Times New Roman" w:eastAsia="仿宋_GB2312" w:hAnsi="Times New Roman" w:cs="Times New Roman" w:hint="eastAsia"/>
          <w:color w:val="333333"/>
          <w:sz w:val="30"/>
          <w:szCs w:val="30"/>
        </w:rPr>
        <w:t>、《土壤环境质量建设用地土壤污染风险管控标准（试行）（发布稿）》（</w:t>
      </w:r>
      <w:r>
        <w:rPr>
          <w:rFonts w:ascii="Times New Roman" w:eastAsia="仿宋_GB2312" w:hAnsi="Times New Roman" w:cs="Times New Roman"/>
          <w:color w:val="333333"/>
          <w:sz w:val="30"/>
          <w:szCs w:val="30"/>
        </w:rPr>
        <w:t>GB</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36600</w:t>
      </w:r>
      <w:r w:rsidR="00A56182">
        <w:rPr>
          <w:rFonts w:ascii="Times New Roman" w:eastAsia="仿宋_GB2312" w:hAnsi="Times New Roman" w:cs="Times New Roman" w:hint="eastAsia"/>
          <w:color w:val="333333"/>
          <w:sz w:val="30"/>
          <w:szCs w:val="30"/>
        </w:rPr>
        <w:t>-</w:t>
      </w:r>
      <w:r>
        <w:rPr>
          <w:rFonts w:ascii="Times New Roman" w:eastAsia="仿宋_GB2312" w:hAnsi="Times New Roman" w:cs="Times New Roman"/>
          <w:color w:val="333333"/>
          <w:sz w:val="30"/>
          <w:szCs w:val="30"/>
        </w:rPr>
        <w:t>2018</w:t>
      </w:r>
      <w:r>
        <w:rPr>
          <w:rFonts w:ascii="Times New Roman" w:eastAsia="仿宋_GB2312" w:hAnsi="Times New Roman" w:cs="Times New Roman" w:hint="eastAsia"/>
          <w:color w:val="333333"/>
          <w:sz w:val="30"/>
          <w:szCs w:val="30"/>
        </w:rPr>
        <w:t>）表</w:t>
      </w:r>
      <w:r>
        <w:rPr>
          <w:rFonts w:ascii="Times New Roman" w:eastAsia="仿宋_GB2312" w:hAnsi="Times New Roman" w:cs="Times New Roman"/>
          <w:color w:val="333333"/>
          <w:sz w:val="30"/>
          <w:szCs w:val="30"/>
        </w:rPr>
        <w:t>1</w:t>
      </w:r>
      <w:r>
        <w:rPr>
          <w:rFonts w:ascii="Times New Roman" w:eastAsia="仿宋_GB2312" w:hAnsi="Times New Roman" w:cs="Times New Roman" w:hint="eastAsia"/>
          <w:color w:val="333333"/>
          <w:sz w:val="30"/>
          <w:szCs w:val="30"/>
        </w:rPr>
        <w:t>建设用地土壤污染风险筛选值（基本项目）中</w:t>
      </w:r>
      <w:r>
        <w:rPr>
          <w:rFonts w:ascii="Times New Roman" w:eastAsia="仿宋_GB2312" w:hAnsi="Times New Roman" w:cs="Times New Roman"/>
          <w:color w:val="333333"/>
          <w:sz w:val="30"/>
          <w:szCs w:val="30"/>
        </w:rPr>
        <w:t>45</w:t>
      </w:r>
      <w:r>
        <w:rPr>
          <w:rFonts w:ascii="Times New Roman" w:eastAsia="仿宋_GB2312" w:hAnsi="Times New Roman" w:cs="Times New Roman" w:hint="eastAsia"/>
          <w:color w:val="333333"/>
          <w:sz w:val="30"/>
          <w:szCs w:val="30"/>
        </w:rPr>
        <w:t>项和特征污染物</w:t>
      </w:r>
      <w:r w:rsidR="000756E0" w:rsidRPr="000756E0">
        <w:rPr>
          <w:rFonts w:ascii="Times New Roman" w:eastAsia="仿宋_GB2312" w:hAnsi="Times New Roman" w:cs="Times New Roman" w:hint="eastAsia"/>
          <w:color w:val="333333"/>
          <w:sz w:val="30"/>
          <w:szCs w:val="30"/>
        </w:rPr>
        <w:t>邻苯二甲酸二（</w:t>
      </w:r>
      <w:r w:rsidR="000756E0" w:rsidRPr="000756E0">
        <w:rPr>
          <w:rFonts w:ascii="Times New Roman" w:eastAsia="仿宋_GB2312" w:hAnsi="Times New Roman" w:cs="Times New Roman" w:hint="eastAsia"/>
          <w:color w:val="333333"/>
          <w:sz w:val="30"/>
          <w:szCs w:val="30"/>
        </w:rPr>
        <w:t>2-</w:t>
      </w:r>
      <w:r w:rsidR="000756E0" w:rsidRPr="000756E0">
        <w:rPr>
          <w:rFonts w:ascii="Times New Roman" w:eastAsia="仿宋_GB2312" w:hAnsi="Times New Roman" w:cs="Times New Roman" w:hint="eastAsia"/>
          <w:color w:val="333333"/>
          <w:sz w:val="30"/>
          <w:szCs w:val="30"/>
        </w:rPr>
        <w:t>乙基己基）酯、邻苯二甲酸丁基苄酯、邻苯二甲酸二正辛酯</w:t>
      </w:r>
      <w:r w:rsidR="000756E0">
        <w:rPr>
          <w:rFonts w:ascii="Times New Roman" w:eastAsia="仿宋_GB2312" w:hAnsi="Times New Roman" w:cs="Times New Roman" w:hint="eastAsia"/>
          <w:color w:val="333333"/>
          <w:sz w:val="30"/>
          <w:szCs w:val="30"/>
        </w:rPr>
        <w:t>、石油烃（</w:t>
      </w:r>
      <w:r w:rsidR="000756E0">
        <w:rPr>
          <w:rFonts w:ascii="Times New Roman" w:eastAsia="仿宋_GB2312" w:hAnsi="Times New Roman" w:cs="Times New Roman"/>
          <w:color w:val="333333"/>
          <w:sz w:val="30"/>
          <w:szCs w:val="30"/>
        </w:rPr>
        <w:t>C</w:t>
      </w:r>
      <w:r w:rsidR="000756E0" w:rsidRPr="000756E0">
        <w:rPr>
          <w:rFonts w:ascii="Times New Roman" w:eastAsia="仿宋_GB2312" w:hAnsi="Times New Roman" w:cs="Times New Roman"/>
          <w:color w:val="333333"/>
          <w:sz w:val="30"/>
          <w:szCs w:val="30"/>
          <w:vertAlign w:val="subscript"/>
        </w:rPr>
        <w:t>10</w:t>
      </w:r>
      <w:r w:rsidR="000756E0">
        <w:rPr>
          <w:rFonts w:ascii="Times New Roman" w:eastAsia="仿宋_GB2312" w:hAnsi="Times New Roman" w:cs="Times New Roman" w:hint="eastAsia"/>
          <w:color w:val="333333"/>
          <w:sz w:val="30"/>
          <w:szCs w:val="30"/>
        </w:rPr>
        <w:t>~</w:t>
      </w:r>
      <w:r w:rsidR="000756E0">
        <w:rPr>
          <w:rFonts w:ascii="Times New Roman" w:eastAsia="仿宋_GB2312" w:hAnsi="Times New Roman" w:cs="Times New Roman"/>
          <w:color w:val="333333"/>
          <w:sz w:val="30"/>
          <w:szCs w:val="30"/>
        </w:rPr>
        <w:t>C</w:t>
      </w:r>
      <w:r w:rsidR="000756E0" w:rsidRPr="000756E0">
        <w:rPr>
          <w:rFonts w:ascii="Times New Roman" w:eastAsia="仿宋_GB2312" w:hAnsi="Times New Roman" w:cs="Times New Roman"/>
          <w:color w:val="333333"/>
          <w:sz w:val="30"/>
          <w:szCs w:val="30"/>
          <w:vertAlign w:val="subscript"/>
        </w:rPr>
        <w:t>40</w:t>
      </w:r>
      <w:r w:rsidR="000756E0">
        <w:rPr>
          <w:rFonts w:ascii="Times New Roman" w:eastAsia="仿宋_GB2312" w:hAnsi="Times New Roman" w:cs="Times New Roman" w:hint="eastAsia"/>
          <w:color w:val="333333"/>
          <w:sz w:val="30"/>
          <w:szCs w:val="30"/>
        </w:rPr>
        <w:t>）；</w:t>
      </w:r>
      <w:r>
        <w:rPr>
          <w:rFonts w:ascii="Times New Roman" w:eastAsia="仿宋_GB2312" w:hAnsi="Times New Roman" w:cs="Times New Roman" w:hint="eastAsia"/>
          <w:color w:val="333333"/>
          <w:sz w:val="30"/>
          <w:szCs w:val="30"/>
        </w:rPr>
        <w:t>地下水监测因子为《地下水质量标准》</w:t>
      </w:r>
      <w:r>
        <w:rPr>
          <w:rFonts w:ascii="Times New Roman" w:eastAsia="仿宋_GB2312" w:hAnsi="Times New Roman" w:cs="Times New Roman"/>
          <w:color w:val="333333"/>
          <w:sz w:val="30"/>
          <w:szCs w:val="30"/>
        </w:rPr>
        <w:t>GB/T</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14848-2017</w:t>
      </w:r>
      <w:r>
        <w:rPr>
          <w:rFonts w:ascii="Times New Roman" w:eastAsia="仿宋_GB2312" w:hAnsi="Times New Roman" w:cs="Times New Roman" w:hint="eastAsia"/>
          <w:color w:val="333333"/>
          <w:sz w:val="30"/>
          <w:szCs w:val="30"/>
        </w:rPr>
        <w:t>中表</w:t>
      </w:r>
      <w:r>
        <w:rPr>
          <w:rFonts w:ascii="Times New Roman" w:eastAsia="仿宋_GB2312" w:hAnsi="Times New Roman" w:cs="Times New Roman"/>
          <w:color w:val="333333"/>
          <w:sz w:val="30"/>
          <w:szCs w:val="30"/>
        </w:rPr>
        <w:t>1</w:t>
      </w:r>
      <w:r>
        <w:rPr>
          <w:rFonts w:ascii="Times New Roman" w:eastAsia="仿宋_GB2312" w:hAnsi="Times New Roman" w:cs="Times New Roman" w:hint="eastAsia"/>
          <w:color w:val="333333"/>
          <w:sz w:val="30"/>
          <w:szCs w:val="30"/>
        </w:rPr>
        <w:t>中的常规指标（除微生物和放射性指标）、土壤</w:t>
      </w:r>
      <w:r>
        <w:rPr>
          <w:rFonts w:ascii="Times New Roman" w:eastAsia="仿宋_GB2312" w:hAnsi="Times New Roman" w:cs="Times New Roman"/>
          <w:color w:val="333333"/>
          <w:sz w:val="30"/>
          <w:szCs w:val="30"/>
        </w:rPr>
        <w:t>45</w:t>
      </w:r>
      <w:r>
        <w:rPr>
          <w:rFonts w:ascii="Times New Roman" w:eastAsia="仿宋_GB2312" w:hAnsi="Times New Roman" w:cs="Times New Roman" w:hint="eastAsia"/>
          <w:color w:val="333333"/>
          <w:sz w:val="30"/>
          <w:szCs w:val="30"/>
        </w:rPr>
        <w:t>项（除地下水常规指标已包含的污染因子）和特征污染因子</w:t>
      </w:r>
      <w:r w:rsidR="00C73FA1" w:rsidRPr="000756E0">
        <w:rPr>
          <w:rFonts w:ascii="Times New Roman" w:eastAsia="仿宋_GB2312" w:hAnsi="Times New Roman" w:cs="Times New Roman" w:hint="eastAsia"/>
          <w:color w:val="333333"/>
          <w:sz w:val="30"/>
          <w:szCs w:val="30"/>
        </w:rPr>
        <w:t>邻苯二甲酸二（</w:t>
      </w:r>
      <w:r w:rsidR="00C73FA1" w:rsidRPr="000756E0">
        <w:rPr>
          <w:rFonts w:ascii="Times New Roman" w:eastAsia="仿宋_GB2312" w:hAnsi="Times New Roman" w:cs="Times New Roman" w:hint="eastAsia"/>
          <w:color w:val="333333"/>
          <w:sz w:val="30"/>
          <w:szCs w:val="30"/>
        </w:rPr>
        <w:t>2-</w:t>
      </w:r>
      <w:r w:rsidR="00C73FA1" w:rsidRPr="000756E0">
        <w:rPr>
          <w:rFonts w:ascii="Times New Roman" w:eastAsia="仿宋_GB2312" w:hAnsi="Times New Roman" w:cs="Times New Roman" w:hint="eastAsia"/>
          <w:color w:val="333333"/>
          <w:sz w:val="30"/>
          <w:szCs w:val="30"/>
        </w:rPr>
        <w:t>乙基己基）酯、</w:t>
      </w:r>
      <w:r w:rsidR="000756E0" w:rsidRPr="000756E0">
        <w:rPr>
          <w:rFonts w:ascii="Times New Roman" w:eastAsia="仿宋_GB2312" w:hAnsi="Times New Roman" w:cs="Times New Roman" w:hint="eastAsia"/>
          <w:color w:val="333333"/>
          <w:sz w:val="30"/>
          <w:szCs w:val="30"/>
        </w:rPr>
        <w:t>邻苯二甲酸丁基苄酯、邻苯二甲酸二正辛酯</w:t>
      </w:r>
      <w:r w:rsidR="000756E0">
        <w:rPr>
          <w:rFonts w:ascii="Times New Roman" w:eastAsia="仿宋_GB2312" w:hAnsi="Times New Roman" w:cs="Times New Roman" w:hint="eastAsia"/>
          <w:color w:val="333333"/>
          <w:sz w:val="30"/>
          <w:szCs w:val="30"/>
        </w:rPr>
        <w:t>、石油烃（</w:t>
      </w:r>
      <w:r w:rsidR="000756E0">
        <w:rPr>
          <w:rFonts w:ascii="Times New Roman" w:eastAsia="仿宋_GB2312" w:hAnsi="Times New Roman" w:cs="Times New Roman"/>
          <w:color w:val="333333"/>
          <w:sz w:val="30"/>
          <w:szCs w:val="30"/>
        </w:rPr>
        <w:t>C</w:t>
      </w:r>
      <w:r w:rsidR="000756E0" w:rsidRPr="000756E0">
        <w:rPr>
          <w:rFonts w:ascii="Times New Roman" w:eastAsia="仿宋_GB2312" w:hAnsi="Times New Roman" w:cs="Times New Roman"/>
          <w:color w:val="333333"/>
          <w:sz w:val="30"/>
          <w:szCs w:val="30"/>
          <w:vertAlign w:val="subscript"/>
        </w:rPr>
        <w:t>10</w:t>
      </w:r>
      <w:r w:rsidR="000756E0">
        <w:rPr>
          <w:rFonts w:ascii="Times New Roman" w:eastAsia="仿宋_GB2312" w:hAnsi="Times New Roman" w:cs="Times New Roman" w:hint="eastAsia"/>
          <w:color w:val="333333"/>
          <w:sz w:val="30"/>
          <w:szCs w:val="30"/>
        </w:rPr>
        <w:t>~</w:t>
      </w:r>
      <w:r w:rsidR="000756E0">
        <w:rPr>
          <w:rFonts w:ascii="Times New Roman" w:eastAsia="仿宋_GB2312" w:hAnsi="Times New Roman" w:cs="Times New Roman"/>
          <w:color w:val="333333"/>
          <w:sz w:val="30"/>
          <w:szCs w:val="30"/>
        </w:rPr>
        <w:t>C</w:t>
      </w:r>
      <w:r w:rsidR="000756E0" w:rsidRPr="000756E0">
        <w:rPr>
          <w:rFonts w:ascii="Times New Roman" w:eastAsia="仿宋_GB2312" w:hAnsi="Times New Roman" w:cs="Times New Roman"/>
          <w:color w:val="333333"/>
          <w:sz w:val="30"/>
          <w:szCs w:val="30"/>
          <w:vertAlign w:val="subscript"/>
        </w:rPr>
        <w:t>40</w:t>
      </w:r>
      <w:r w:rsidR="000756E0">
        <w:rPr>
          <w:rFonts w:ascii="Times New Roman" w:eastAsia="仿宋_GB2312" w:hAnsi="Times New Roman" w:cs="Times New Roman" w:hint="eastAsia"/>
          <w:color w:val="333333"/>
          <w:sz w:val="30"/>
          <w:szCs w:val="30"/>
        </w:rPr>
        <w:t>）。</w:t>
      </w:r>
    </w:p>
    <w:p w:rsidR="000756E0" w:rsidRDefault="000756E0" w:rsidP="000756E0">
      <w:pPr>
        <w:pStyle w:val="a3"/>
        <w:shd w:val="clear" w:color="auto" w:fill="FFFFFF"/>
        <w:spacing w:before="0" w:beforeAutospacing="0" w:after="0" w:afterAutospacing="0" w:line="560" w:lineRule="exact"/>
        <w:ind w:firstLine="645"/>
        <w:jc w:val="both"/>
        <w:rPr>
          <w:rFonts w:ascii="Times New Roman" w:eastAsia="微软雅黑" w:hAnsi="Times New Roman" w:cs="Times New Roman"/>
          <w:color w:val="333333"/>
          <w:sz w:val="30"/>
          <w:szCs w:val="30"/>
        </w:rPr>
      </w:pPr>
      <w:r>
        <w:rPr>
          <w:rFonts w:ascii="Times New Roman" w:eastAsia="黑体" w:hAnsi="Times New Roman" w:cs="Times New Roman" w:hint="eastAsia"/>
          <w:color w:val="333333"/>
          <w:sz w:val="30"/>
          <w:szCs w:val="30"/>
        </w:rPr>
        <w:t>三、调查结论</w:t>
      </w:r>
    </w:p>
    <w:p w:rsidR="000756E0" w:rsidRDefault="000756E0" w:rsidP="000756E0">
      <w:pPr>
        <w:pStyle w:val="a3"/>
        <w:shd w:val="clear" w:color="auto" w:fill="FFFFFF"/>
        <w:spacing w:before="0" w:beforeAutospacing="0" w:after="0" w:afterAutospacing="0" w:line="560" w:lineRule="exact"/>
        <w:ind w:firstLine="645"/>
        <w:jc w:val="both"/>
        <w:rPr>
          <w:rFonts w:ascii="Times New Roman" w:eastAsia="微软雅黑" w:hAnsi="Times New Roman" w:cs="Times New Roman"/>
          <w:color w:val="333333"/>
          <w:sz w:val="30"/>
          <w:szCs w:val="30"/>
        </w:rPr>
      </w:pPr>
      <w:r>
        <w:rPr>
          <w:rFonts w:ascii="Times New Roman" w:eastAsia="仿宋_GB2312" w:hAnsi="Times New Roman" w:cs="Times New Roman" w:hint="eastAsia"/>
          <w:color w:val="333333"/>
          <w:sz w:val="30"/>
          <w:szCs w:val="30"/>
        </w:rPr>
        <w:t>浙江求实环境监测有限公司通过地块信息收集、地块历史生产情况调查、现场踏勘、现场土壤样品采集、样品检测、数据分析与评估等工作，编制《</w:t>
      </w:r>
      <w:r w:rsidRPr="006962B4">
        <w:rPr>
          <w:rFonts w:ascii="Times New Roman" w:eastAsia="仿宋_GB2312" w:hAnsi="Times New Roman" w:cs="Times New Roman" w:hint="eastAsia"/>
          <w:color w:val="333333"/>
          <w:sz w:val="30"/>
          <w:szCs w:val="30"/>
        </w:rPr>
        <w:t>良渚街道管家塘社区</w:t>
      </w:r>
      <w:r>
        <w:rPr>
          <w:rFonts w:ascii="Times New Roman" w:eastAsia="仿宋_GB2312" w:hAnsi="Times New Roman" w:cs="Times New Roman" w:hint="eastAsia"/>
          <w:color w:val="333333"/>
          <w:sz w:val="30"/>
          <w:szCs w:val="30"/>
        </w:rPr>
        <w:t>文化设施用房地块土壤污染状况初步调查报告》。</w:t>
      </w:r>
    </w:p>
    <w:p w:rsidR="000756E0" w:rsidRDefault="000756E0" w:rsidP="000756E0">
      <w:pPr>
        <w:pStyle w:val="a3"/>
        <w:shd w:val="clear" w:color="auto" w:fill="FFFFFF"/>
        <w:spacing w:before="0" w:beforeAutospacing="0" w:line="360" w:lineRule="auto"/>
        <w:ind w:firstLine="645"/>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lastRenderedPageBreak/>
        <w:t>初步调查总体结论：根据土壤和地下水现状调查监测数据分析，</w:t>
      </w:r>
      <w:r w:rsidRPr="006962B4">
        <w:rPr>
          <w:rFonts w:ascii="Times New Roman" w:eastAsia="仿宋_GB2312" w:hAnsi="Times New Roman" w:cs="Times New Roman" w:hint="eastAsia"/>
          <w:color w:val="333333"/>
          <w:sz w:val="30"/>
          <w:szCs w:val="30"/>
        </w:rPr>
        <w:t>良渚街道管家塘社区</w:t>
      </w:r>
      <w:r>
        <w:rPr>
          <w:rFonts w:ascii="Times New Roman" w:eastAsia="仿宋_GB2312" w:hAnsi="Times New Roman" w:cs="Times New Roman" w:hint="eastAsia"/>
          <w:color w:val="333333"/>
          <w:sz w:val="30"/>
          <w:szCs w:val="30"/>
        </w:rPr>
        <w:t>文化设施用房地块历史生产活动对土壤及地下水环境的影响较小。地块内土壤监测因子未超过《土壤环境质量建设用地土壤污染风险管控标准</w:t>
      </w:r>
      <w:r w:rsidR="00A56182">
        <w:rPr>
          <w:rFonts w:ascii="Times New Roman" w:eastAsia="仿宋_GB2312" w:hAnsi="Times New Roman" w:cs="Times New Roman" w:hint="eastAsia"/>
          <w:color w:val="333333"/>
          <w:sz w:val="30"/>
          <w:szCs w:val="30"/>
        </w:rPr>
        <w:t>（试行）</w:t>
      </w:r>
      <w:r>
        <w:rPr>
          <w:rFonts w:ascii="Times New Roman" w:eastAsia="仿宋_GB2312" w:hAnsi="Times New Roman" w:cs="Times New Roman" w:hint="eastAsia"/>
          <w:color w:val="333333"/>
          <w:sz w:val="30"/>
          <w:szCs w:val="30"/>
        </w:rPr>
        <w:t>》（</w:t>
      </w:r>
      <w:r>
        <w:rPr>
          <w:rFonts w:ascii="Times New Roman" w:eastAsia="仿宋_GB2312" w:hAnsi="Times New Roman" w:cs="Times New Roman"/>
          <w:color w:val="333333"/>
          <w:sz w:val="30"/>
          <w:szCs w:val="30"/>
        </w:rPr>
        <w:t>GB</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36600</w:t>
      </w:r>
      <w:r w:rsidR="00A56182">
        <w:rPr>
          <w:rFonts w:ascii="Times New Roman" w:eastAsia="仿宋_GB2312" w:hAnsi="Times New Roman" w:cs="Times New Roman" w:hint="eastAsia"/>
          <w:color w:val="333333"/>
          <w:sz w:val="30"/>
          <w:szCs w:val="30"/>
        </w:rPr>
        <w:t>-</w:t>
      </w:r>
      <w:r>
        <w:rPr>
          <w:rFonts w:ascii="Times New Roman" w:eastAsia="仿宋_GB2312" w:hAnsi="Times New Roman" w:cs="Times New Roman"/>
          <w:color w:val="333333"/>
          <w:sz w:val="30"/>
          <w:szCs w:val="30"/>
        </w:rPr>
        <w:t>2018</w:t>
      </w:r>
      <w:r>
        <w:rPr>
          <w:rFonts w:ascii="Times New Roman" w:eastAsia="仿宋_GB2312" w:hAnsi="Times New Roman" w:cs="Times New Roman" w:hint="eastAsia"/>
          <w:color w:val="333333"/>
          <w:sz w:val="30"/>
          <w:szCs w:val="30"/>
        </w:rPr>
        <w:t>）第一类用地筛选值。地下水检测指标除色度、浑浊度和肉眼可见物超过了《地下水质量标准》（</w:t>
      </w:r>
      <w:r>
        <w:rPr>
          <w:rFonts w:ascii="Times New Roman" w:eastAsia="仿宋_GB2312" w:hAnsi="Times New Roman" w:cs="Times New Roman"/>
          <w:color w:val="333333"/>
          <w:sz w:val="30"/>
          <w:szCs w:val="30"/>
        </w:rPr>
        <w:t>GB/T</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14848-2017</w:t>
      </w:r>
      <w:r>
        <w:rPr>
          <w:rFonts w:ascii="Times New Roman" w:eastAsia="仿宋_GB2312" w:hAnsi="Times New Roman" w:cs="Times New Roman" w:hint="eastAsia"/>
          <w:color w:val="333333"/>
          <w:sz w:val="30"/>
          <w:szCs w:val="30"/>
        </w:rPr>
        <w:t>）中的</w:t>
      </w:r>
      <w:r>
        <w:rPr>
          <w:rFonts w:hint="eastAsia"/>
          <w:color w:val="333333"/>
          <w:sz w:val="30"/>
          <w:szCs w:val="30"/>
        </w:rPr>
        <w:t>Ⅳ</w:t>
      </w:r>
      <w:r>
        <w:rPr>
          <w:rFonts w:ascii="Times New Roman" w:eastAsia="仿宋_GB2312" w:hAnsi="Times New Roman" w:cs="Times New Roman" w:hint="eastAsia"/>
          <w:color w:val="333333"/>
          <w:sz w:val="30"/>
          <w:szCs w:val="30"/>
        </w:rPr>
        <w:t>类标准限值要求，其他检测指标符合《地下水质量标准》（</w:t>
      </w:r>
      <w:r>
        <w:rPr>
          <w:rFonts w:ascii="Times New Roman" w:eastAsia="仿宋_GB2312" w:hAnsi="Times New Roman" w:cs="Times New Roman"/>
          <w:color w:val="333333"/>
          <w:sz w:val="30"/>
          <w:szCs w:val="30"/>
        </w:rPr>
        <w:t>GB/T</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14848-2017</w:t>
      </w:r>
      <w:r>
        <w:rPr>
          <w:rFonts w:ascii="Times New Roman" w:eastAsia="仿宋_GB2312" w:hAnsi="Times New Roman" w:cs="Times New Roman" w:hint="eastAsia"/>
          <w:color w:val="333333"/>
          <w:sz w:val="30"/>
          <w:szCs w:val="30"/>
        </w:rPr>
        <w:t>）中的</w:t>
      </w:r>
      <w:r>
        <w:rPr>
          <w:rFonts w:hint="eastAsia"/>
          <w:color w:val="333333"/>
          <w:sz w:val="30"/>
          <w:szCs w:val="30"/>
        </w:rPr>
        <w:t>Ⅳ</w:t>
      </w:r>
      <w:r>
        <w:rPr>
          <w:rFonts w:ascii="Times New Roman" w:eastAsia="仿宋_GB2312" w:hAnsi="Times New Roman" w:cs="Times New Roman" w:hint="eastAsia"/>
          <w:color w:val="333333"/>
          <w:sz w:val="30"/>
          <w:szCs w:val="30"/>
        </w:rPr>
        <w:t>类标准限值要求或《上海市建设用地土壤污染状况调查、风险评估、风险管控与修复方案编制、风险管控与修复效果评估工作的补充规定（试行）》中的附件</w:t>
      </w:r>
      <w:r>
        <w:rPr>
          <w:rFonts w:ascii="Times New Roman" w:eastAsia="仿宋_GB2312" w:hAnsi="Times New Roman" w:cs="Times New Roman"/>
          <w:color w:val="333333"/>
          <w:sz w:val="30"/>
          <w:szCs w:val="30"/>
        </w:rPr>
        <w:t>5</w:t>
      </w:r>
      <w:r>
        <w:rPr>
          <w:rFonts w:ascii="Times New Roman" w:eastAsia="仿宋_GB2312" w:hAnsi="Times New Roman" w:cs="Times New Roman" w:hint="eastAsia"/>
          <w:color w:val="333333"/>
          <w:sz w:val="30"/>
          <w:szCs w:val="30"/>
        </w:rPr>
        <w:t>（上海市建设用地地下水污染风险管控筛选值补充指标）的第一类用地筛选值或《美国环保署区域环境质量筛选值（</w:t>
      </w:r>
      <w:r>
        <w:rPr>
          <w:rFonts w:ascii="Times New Roman" w:eastAsia="仿宋_GB2312" w:hAnsi="Times New Roman" w:cs="Times New Roman"/>
          <w:color w:val="333333"/>
          <w:sz w:val="30"/>
          <w:szCs w:val="30"/>
        </w:rPr>
        <w:t>RSLs</w:t>
      </w:r>
      <w:r>
        <w:rPr>
          <w:rFonts w:ascii="Times New Roman" w:eastAsia="仿宋_GB2312" w:hAnsi="Times New Roman" w:cs="Times New Roman" w:hint="eastAsia"/>
          <w:color w:val="333333"/>
          <w:sz w:val="30"/>
          <w:szCs w:val="30"/>
        </w:rPr>
        <w:t>）》自来水筛选值（</w:t>
      </w:r>
      <w:r>
        <w:rPr>
          <w:rFonts w:ascii="Times New Roman" w:eastAsia="仿宋_GB2312" w:hAnsi="Times New Roman" w:cs="Times New Roman"/>
          <w:color w:val="333333"/>
          <w:sz w:val="30"/>
          <w:szCs w:val="30"/>
        </w:rPr>
        <w:t>TR=1E-06,HQ=1.0</w:t>
      </w:r>
      <w:r>
        <w:rPr>
          <w:rFonts w:ascii="Times New Roman" w:eastAsia="仿宋_GB2312" w:hAnsi="Times New Roman" w:cs="Times New Roman" w:hint="eastAsia"/>
          <w:color w:val="333333"/>
          <w:sz w:val="30"/>
          <w:szCs w:val="30"/>
        </w:rPr>
        <w:t>）。筛选结果满足一类用地要求，无需进行下一阶段地块土壤污染状况详细调查和风险评估工作。</w:t>
      </w:r>
    </w:p>
    <w:p w:rsidR="00C73FA1" w:rsidRDefault="00C73FA1" w:rsidP="00C73FA1">
      <w:pPr>
        <w:pStyle w:val="a3"/>
        <w:shd w:val="clear" w:color="auto" w:fill="FFFFFF"/>
        <w:spacing w:before="0" w:beforeAutospacing="0" w:line="360" w:lineRule="auto"/>
        <w:ind w:firstLine="645"/>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该地块规划为文化体育设施用地，符合《土壤环境质量建设用地土壤污染风险管控标准（试行）》（</w:t>
      </w:r>
      <w:r>
        <w:rPr>
          <w:rFonts w:ascii="Times New Roman" w:eastAsia="仿宋_GB2312" w:hAnsi="Times New Roman" w:cs="Times New Roman"/>
          <w:color w:val="333333"/>
          <w:sz w:val="30"/>
          <w:szCs w:val="30"/>
        </w:rPr>
        <w:t>GB</w:t>
      </w:r>
      <w:r w:rsidR="00A56182">
        <w:rPr>
          <w:rFonts w:ascii="Times New Roman" w:eastAsia="仿宋_GB2312" w:hAnsi="Times New Roman" w:cs="Times New Roman" w:hint="eastAsia"/>
          <w:color w:val="333333"/>
          <w:sz w:val="30"/>
          <w:szCs w:val="30"/>
        </w:rPr>
        <w:t xml:space="preserve"> </w:t>
      </w:r>
      <w:r>
        <w:rPr>
          <w:rFonts w:ascii="Times New Roman" w:eastAsia="仿宋_GB2312" w:hAnsi="Times New Roman" w:cs="Times New Roman"/>
          <w:color w:val="333333"/>
          <w:sz w:val="30"/>
          <w:szCs w:val="30"/>
        </w:rPr>
        <w:t>36600-2018</w:t>
      </w:r>
      <w:r>
        <w:rPr>
          <w:rFonts w:ascii="Times New Roman" w:eastAsia="仿宋_GB2312" w:hAnsi="Times New Roman" w:cs="Times New Roman" w:hint="eastAsia"/>
          <w:color w:val="333333"/>
          <w:sz w:val="30"/>
          <w:szCs w:val="30"/>
        </w:rPr>
        <w:t>）规定的第一类用地相关要求，可供文化体育设施用地开发使用。</w:t>
      </w:r>
    </w:p>
    <w:p w:rsidR="00C73FA1" w:rsidRDefault="00C73FA1" w:rsidP="00C73FA1">
      <w:pPr>
        <w:pStyle w:val="a3"/>
        <w:shd w:val="clear" w:color="auto" w:fill="FFFFFF"/>
        <w:spacing w:before="0" w:beforeAutospacing="0" w:after="0" w:afterAutospacing="0" w:line="360" w:lineRule="auto"/>
        <w:ind w:firstLine="645"/>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按照相关规定，</w:t>
      </w:r>
      <w:r w:rsidRPr="00C73FA1">
        <w:rPr>
          <w:rFonts w:ascii="Times New Roman" w:eastAsia="仿宋_GB2312" w:hAnsi="Times New Roman" w:cs="Times New Roman" w:hint="eastAsia"/>
          <w:color w:val="333333"/>
          <w:sz w:val="30"/>
          <w:szCs w:val="30"/>
        </w:rPr>
        <w:t>杭州市余杭区人民政府良渚街道管家塘股份经济合作社</w:t>
      </w:r>
      <w:r>
        <w:rPr>
          <w:rFonts w:ascii="Times New Roman" w:eastAsia="仿宋_GB2312" w:hAnsi="Times New Roman" w:cs="Times New Roman" w:hint="eastAsia"/>
          <w:color w:val="333333"/>
          <w:sz w:val="30"/>
          <w:szCs w:val="30"/>
        </w:rPr>
        <w:t>对《</w:t>
      </w:r>
      <w:r w:rsidRPr="006962B4">
        <w:rPr>
          <w:rFonts w:ascii="Times New Roman" w:eastAsia="仿宋_GB2312" w:hAnsi="Times New Roman" w:cs="Times New Roman" w:hint="eastAsia"/>
          <w:color w:val="333333"/>
          <w:sz w:val="30"/>
          <w:szCs w:val="30"/>
        </w:rPr>
        <w:t>良渚街道管家塘社区</w:t>
      </w:r>
      <w:r>
        <w:rPr>
          <w:rFonts w:ascii="Times New Roman" w:eastAsia="仿宋_GB2312" w:hAnsi="Times New Roman" w:cs="Times New Roman" w:hint="eastAsia"/>
          <w:color w:val="333333"/>
          <w:sz w:val="30"/>
          <w:szCs w:val="30"/>
        </w:rPr>
        <w:t>文化设施用房地块土壤污染状况初步调查报告》进行</w:t>
      </w:r>
      <w:r>
        <w:rPr>
          <w:rFonts w:ascii="Times New Roman" w:eastAsia="仿宋_GB2312" w:hAnsi="Times New Roman" w:cs="Times New Roman" w:hint="eastAsia"/>
          <w:sz w:val="30"/>
          <w:szCs w:val="30"/>
        </w:rPr>
        <w:t>公示，</w:t>
      </w:r>
      <w:r>
        <w:rPr>
          <w:rFonts w:ascii="Times New Roman" w:eastAsia="仿宋_GB2312" w:hAnsi="Times New Roman" w:cs="Times New Roman" w:hint="eastAsia"/>
          <w:color w:val="333333"/>
          <w:sz w:val="30"/>
          <w:szCs w:val="30"/>
        </w:rPr>
        <w:t>公示期为</w:t>
      </w:r>
      <w:r>
        <w:rPr>
          <w:rFonts w:ascii="Times New Roman" w:eastAsia="仿宋_GB2312" w:hAnsi="Times New Roman" w:cs="Times New Roman"/>
          <w:color w:val="333333"/>
          <w:sz w:val="30"/>
          <w:szCs w:val="30"/>
        </w:rPr>
        <w:t>202</w:t>
      </w:r>
      <w:r>
        <w:rPr>
          <w:rFonts w:ascii="Times New Roman" w:eastAsia="仿宋_GB2312" w:hAnsi="Times New Roman" w:cs="Times New Roman" w:hint="eastAsia"/>
          <w:color w:val="333333"/>
          <w:sz w:val="30"/>
          <w:szCs w:val="30"/>
        </w:rPr>
        <w:t>2</w:t>
      </w:r>
      <w:r>
        <w:rPr>
          <w:rFonts w:ascii="Times New Roman" w:eastAsia="仿宋_GB2312" w:hAnsi="Times New Roman" w:cs="Times New Roman" w:hint="eastAsia"/>
          <w:color w:val="333333"/>
          <w:sz w:val="30"/>
          <w:szCs w:val="30"/>
        </w:rPr>
        <w:t>年</w:t>
      </w:r>
      <w:r>
        <w:rPr>
          <w:rFonts w:ascii="Times New Roman" w:eastAsia="仿宋_GB2312" w:hAnsi="Times New Roman" w:cs="Times New Roman" w:hint="eastAsia"/>
          <w:color w:val="333333"/>
          <w:sz w:val="30"/>
          <w:szCs w:val="30"/>
        </w:rPr>
        <w:t>1</w:t>
      </w:r>
      <w:r>
        <w:rPr>
          <w:rFonts w:ascii="Times New Roman" w:eastAsia="仿宋_GB2312" w:hAnsi="Times New Roman" w:cs="Times New Roman" w:hint="eastAsia"/>
          <w:color w:val="333333"/>
          <w:sz w:val="30"/>
          <w:szCs w:val="30"/>
        </w:rPr>
        <w:t>月</w:t>
      </w:r>
      <w:r w:rsidR="00A64261">
        <w:rPr>
          <w:rFonts w:ascii="Times New Roman" w:eastAsia="仿宋_GB2312" w:hAnsi="Times New Roman" w:cs="Times New Roman" w:hint="eastAsia"/>
          <w:color w:val="333333"/>
          <w:sz w:val="30"/>
          <w:szCs w:val="30"/>
        </w:rPr>
        <w:t>10</w:t>
      </w:r>
      <w:r>
        <w:rPr>
          <w:rFonts w:ascii="Times New Roman" w:eastAsia="仿宋_GB2312" w:hAnsi="Times New Roman" w:cs="Times New Roman" w:hint="eastAsia"/>
          <w:color w:val="333333"/>
          <w:sz w:val="30"/>
          <w:szCs w:val="30"/>
        </w:rPr>
        <w:t>日至</w:t>
      </w:r>
      <w:bookmarkStart w:id="0" w:name="_GoBack"/>
      <w:bookmarkEnd w:id="0"/>
      <w:r>
        <w:rPr>
          <w:rFonts w:ascii="Times New Roman" w:eastAsia="仿宋_GB2312" w:hAnsi="Times New Roman" w:cs="Times New Roman"/>
          <w:color w:val="333333"/>
          <w:sz w:val="30"/>
          <w:szCs w:val="30"/>
        </w:rPr>
        <w:t>20</w:t>
      </w:r>
      <w:r>
        <w:rPr>
          <w:rFonts w:ascii="Times New Roman" w:eastAsia="仿宋_GB2312" w:hAnsi="Times New Roman" w:cs="Times New Roman" w:hint="eastAsia"/>
          <w:color w:val="333333"/>
          <w:sz w:val="30"/>
          <w:szCs w:val="30"/>
        </w:rPr>
        <w:t>22</w:t>
      </w:r>
      <w:r>
        <w:rPr>
          <w:rFonts w:ascii="Times New Roman" w:eastAsia="仿宋_GB2312" w:hAnsi="Times New Roman" w:cs="Times New Roman" w:hint="eastAsia"/>
          <w:color w:val="333333"/>
          <w:sz w:val="30"/>
          <w:szCs w:val="30"/>
        </w:rPr>
        <w:t>年</w:t>
      </w:r>
      <w:r w:rsidR="00A64261">
        <w:rPr>
          <w:rFonts w:ascii="Times New Roman" w:eastAsia="仿宋_GB2312" w:hAnsi="Times New Roman" w:cs="Times New Roman" w:hint="eastAsia"/>
          <w:color w:val="333333"/>
          <w:sz w:val="30"/>
          <w:szCs w:val="30"/>
        </w:rPr>
        <w:t>1</w:t>
      </w:r>
      <w:r>
        <w:rPr>
          <w:rFonts w:ascii="Times New Roman" w:eastAsia="仿宋_GB2312" w:hAnsi="Times New Roman" w:cs="Times New Roman" w:hint="eastAsia"/>
          <w:color w:val="333333"/>
          <w:sz w:val="30"/>
          <w:szCs w:val="30"/>
        </w:rPr>
        <w:t>月</w:t>
      </w:r>
      <w:r>
        <w:rPr>
          <w:rFonts w:ascii="Times New Roman" w:eastAsia="仿宋_GB2312" w:hAnsi="Times New Roman" w:cs="Times New Roman"/>
          <w:color w:val="333333"/>
          <w:sz w:val="30"/>
          <w:szCs w:val="30"/>
        </w:rPr>
        <w:t>1</w:t>
      </w:r>
      <w:r w:rsidR="00B33F5C">
        <w:rPr>
          <w:rFonts w:ascii="Times New Roman" w:eastAsia="仿宋_GB2312" w:hAnsi="Times New Roman" w:cs="Times New Roman" w:hint="eastAsia"/>
          <w:color w:val="333333"/>
          <w:sz w:val="30"/>
          <w:szCs w:val="30"/>
        </w:rPr>
        <w:t>6</w:t>
      </w:r>
      <w:r>
        <w:rPr>
          <w:rFonts w:ascii="Times New Roman" w:eastAsia="仿宋_GB2312" w:hAnsi="Times New Roman" w:cs="Times New Roman" w:hint="eastAsia"/>
          <w:color w:val="333333"/>
          <w:sz w:val="30"/>
          <w:szCs w:val="30"/>
        </w:rPr>
        <w:t>日。欢迎社会各界进行监督，对公示项目如有异</w:t>
      </w:r>
      <w:r>
        <w:rPr>
          <w:rFonts w:ascii="Times New Roman" w:eastAsia="仿宋_GB2312" w:hAnsi="Times New Roman" w:cs="Times New Roman" w:hint="eastAsia"/>
          <w:color w:val="333333"/>
          <w:sz w:val="30"/>
          <w:szCs w:val="30"/>
        </w:rPr>
        <w:lastRenderedPageBreak/>
        <w:t>议，请在公示期间以电话、邮寄或电子邮件方式向</w:t>
      </w:r>
      <w:r w:rsidRPr="00C73FA1">
        <w:rPr>
          <w:rFonts w:ascii="Times New Roman" w:eastAsia="仿宋_GB2312" w:hAnsi="Times New Roman" w:cs="Times New Roman" w:hint="eastAsia"/>
          <w:color w:val="333333"/>
          <w:sz w:val="30"/>
          <w:szCs w:val="30"/>
        </w:rPr>
        <w:t>杭州市余杭区人民政府良渚街道管家塘股份经济合作社</w:t>
      </w:r>
      <w:r>
        <w:rPr>
          <w:rFonts w:ascii="Times New Roman" w:eastAsia="仿宋_GB2312" w:hAnsi="Times New Roman" w:cs="Times New Roman" w:hint="eastAsia"/>
          <w:color w:val="333333"/>
          <w:sz w:val="30"/>
          <w:szCs w:val="30"/>
        </w:rPr>
        <w:t>提出意见，并提出异议理由及相关证明材料。单位意见请加盖单位公章并注明联系方式，个人意见请注明姓名、身份证号码和联系方式。</w:t>
      </w:r>
    </w:p>
    <w:p w:rsidR="00C73FA1" w:rsidRDefault="00B234B4" w:rsidP="00B234B4">
      <w:pPr>
        <w:pStyle w:val="a3"/>
        <w:shd w:val="clear" w:color="auto" w:fill="FFFFFF"/>
        <w:spacing w:before="0" w:beforeAutospacing="0" w:after="0" w:afterAutospacing="0" w:line="560" w:lineRule="exact"/>
        <w:ind w:left="1950" w:hangingChars="650" w:hanging="1950"/>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 xml:space="preserve">    </w:t>
      </w:r>
      <w:r w:rsidR="00C73FA1">
        <w:rPr>
          <w:rFonts w:ascii="Times New Roman" w:eastAsia="仿宋_GB2312" w:hAnsi="Times New Roman" w:cs="Times New Roman" w:hint="eastAsia"/>
          <w:color w:val="333333"/>
          <w:sz w:val="30"/>
          <w:szCs w:val="30"/>
        </w:rPr>
        <w:t>受理单位：杭</w:t>
      </w:r>
      <w:r w:rsidR="00C73FA1" w:rsidRPr="00C73FA1">
        <w:rPr>
          <w:rFonts w:ascii="Times New Roman" w:eastAsia="仿宋_GB2312" w:hAnsi="Times New Roman" w:cs="Times New Roman" w:hint="eastAsia"/>
          <w:color w:val="333333"/>
          <w:sz w:val="30"/>
          <w:szCs w:val="30"/>
        </w:rPr>
        <w:t>州市余杭区人民政府良渚街道管家塘股份经济合作社</w:t>
      </w:r>
    </w:p>
    <w:p w:rsidR="000825B3" w:rsidRDefault="00C73FA1" w:rsidP="00C73FA1">
      <w:pPr>
        <w:pStyle w:val="a3"/>
        <w:shd w:val="clear" w:color="auto" w:fill="FFFFFF"/>
        <w:spacing w:before="0" w:beforeAutospacing="0" w:after="0" w:afterAutospacing="0" w:line="560" w:lineRule="exact"/>
        <w:ind w:firstLine="645"/>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通讯地址：浙江省</w:t>
      </w:r>
      <w:r w:rsidR="000825B3">
        <w:rPr>
          <w:rFonts w:ascii="Times New Roman" w:eastAsia="仿宋_GB2312" w:hAnsi="Times New Roman" w:cs="Times New Roman" w:hint="eastAsia"/>
          <w:color w:val="333333"/>
          <w:sz w:val="30"/>
          <w:szCs w:val="30"/>
        </w:rPr>
        <w:t>杭州</w:t>
      </w:r>
      <w:r>
        <w:rPr>
          <w:rFonts w:ascii="Times New Roman" w:eastAsia="仿宋_GB2312" w:hAnsi="Times New Roman" w:cs="Times New Roman" w:hint="eastAsia"/>
          <w:color w:val="333333"/>
          <w:sz w:val="30"/>
          <w:szCs w:val="30"/>
        </w:rPr>
        <w:t>市</w:t>
      </w:r>
      <w:r w:rsidR="000825B3">
        <w:rPr>
          <w:rFonts w:ascii="Times New Roman" w:eastAsia="仿宋_GB2312" w:hAnsi="Times New Roman" w:cs="Times New Roman" w:hint="eastAsia"/>
          <w:color w:val="333333"/>
          <w:sz w:val="30"/>
          <w:szCs w:val="30"/>
        </w:rPr>
        <w:t>余杭</w:t>
      </w:r>
      <w:r>
        <w:rPr>
          <w:rFonts w:ascii="Times New Roman" w:eastAsia="仿宋_GB2312" w:hAnsi="Times New Roman" w:cs="Times New Roman" w:hint="eastAsia"/>
          <w:color w:val="333333"/>
          <w:sz w:val="30"/>
          <w:szCs w:val="30"/>
        </w:rPr>
        <w:t>区</w:t>
      </w:r>
      <w:r w:rsidR="000825B3">
        <w:rPr>
          <w:rFonts w:ascii="Times New Roman" w:eastAsia="仿宋_GB2312" w:hAnsi="Times New Roman" w:cs="Times New Roman" w:hint="eastAsia"/>
          <w:color w:val="333333"/>
          <w:sz w:val="30"/>
          <w:szCs w:val="30"/>
        </w:rPr>
        <w:t>良渚街道好运路</w:t>
      </w:r>
      <w:r w:rsidR="000825B3">
        <w:rPr>
          <w:rFonts w:ascii="Times New Roman" w:eastAsia="仿宋_GB2312" w:hAnsi="Times New Roman" w:cs="Times New Roman" w:hint="eastAsia"/>
          <w:color w:val="333333"/>
          <w:sz w:val="30"/>
          <w:szCs w:val="30"/>
        </w:rPr>
        <w:t>285</w:t>
      </w:r>
      <w:r w:rsidR="000825B3">
        <w:rPr>
          <w:rFonts w:ascii="Times New Roman" w:eastAsia="仿宋_GB2312" w:hAnsi="Times New Roman" w:cs="Times New Roman" w:hint="eastAsia"/>
          <w:color w:val="333333"/>
          <w:sz w:val="30"/>
          <w:szCs w:val="30"/>
        </w:rPr>
        <w:t>号</w:t>
      </w:r>
    </w:p>
    <w:p w:rsidR="00C73FA1" w:rsidRDefault="00C73FA1" w:rsidP="00C73FA1">
      <w:pPr>
        <w:pStyle w:val="a3"/>
        <w:shd w:val="clear" w:color="auto" w:fill="FFFFFF"/>
        <w:spacing w:before="0" w:beforeAutospacing="0" w:after="0" w:afterAutospacing="0" w:line="560" w:lineRule="exact"/>
        <w:ind w:firstLine="645"/>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联系电话：</w:t>
      </w:r>
      <w:r w:rsidR="00AC53AE">
        <w:rPr>
          <w:rFonts w:ascii="Times New Roman" w:eastAsia="仿宋_GB2312" w:hAnsi="Times New Roman" w:cs="Times New Roman" w:hint="eastAsia"/>
          <w:color w:val="333333"/>
          <w:sz w:val="30"/>
          <w:szCs w:val="30"/>
        </w:rPr>
        <w:t>13073620758</w:t>
      </w:r>
      <w:r w:rsidR="00AC53AE">
        <w:rPr>
          <w:rFonts w:ascii="Times New Roman" w:eastAsia="仿宋_GB2312" w:hAnsi="Times New Roman" w:cs="Times New Roman" w:hint="eastAsia"/>
          <w:color w:val="333333"/>
          <w:sz w:val="30"/>
          <w:szCs w:val="30"/>
        </w:rPr>
        <w:t>唐国明</w:t>
      </w:r>
    </w:p>
    <w:p w:rsidR="00C73FA1" w:rsidRDefault="00C73FA1" w:rsidP="00C73FA1">
      <w:pPr>
        <w:pStyle w:val="a3"/>
        <w:shd w:val="clear" w:color="auto" w:fill="FFFFFF"/>
        <w:spacing w:before="0" w:beforeAutospacing="0" w:after="0" w:afterAutospacing="0" w:line="560" w:lineRule="exact"/>
        <w:ind w:firstLine="645"/>
        <w:jc w:val="both"/>
        <w:rPr>
          <w:rFonts w:ascii="Times New Roman" w:eastAsia="仿宋_GB2312" w:hAnsi="Times New Roman" w:cs="Times New Roman"/>
          <w:color w:val="333333"/>
          <w:sz w:val="30"/>
          <w:szCs w:val="30"/>
        </w:rPr>
      </w:pPr>
      <w:r>
        <w:rPr>
          <w:rFonts w:ascii="Times New Roman" w:eastAsia="仿宋_GB2312" w:hAnsi="Times New Roman" w:cs="Times New Roman" w:hint="eastAsia"/>
          <w:color w:val="333333"/>
          <w:sz w:val="30"/>
          <w:szCs w:val="30"/>
        </w:rPr>
        <w:t>邮箱：</w:t>
      </w:r>
      <w:r w:rsidR="00B95CB2" w:rsidRPr="00B95CB2">
        <w:rPr>
          <w:rFonts w:ascii="Times New Roman" w:eastAsia="仿宋_GB2312" w:hAnsi="Times New Roman" w:cs="Times New Roman"/>
          <w:color w:val="333333"/>
          <w:sz w:val="30"/>
          <w:szCs w:val="30"/>
        </w:rPr>
        <w:t>wy401859642@qq.com</w:t>
      </w:r>
    </w:p>
    <w:p w:rsidR="00C73FA1" w:rsidRDefault="00C73FA1" w:rsidP="00C73FA1">
      <w:pPr>
        <w:pStyle w:val="a3"/>
        <w:shd w:val="clear" w:color="auto" w:fill="FFFFFF"/>
        <w:spacing w:before="0" w:beforeAutospacing="0" w:after="0" w:afterAutospacing="0" w:line="560" w:lineRule="exact"/>
        <w:ind w:firstLine="645"/>
        <w:jc w:val="both"/>
        <w:rPr>
          <w:rFonts w:ascii="Times New Roman" w:eastAsia="仿宋_GB2312" w:hAnsi="Times New Roman" w:cs="Times New Roman"/>
          <w:color w:val="333333"/>
          <w:sz w:val="30"/>
          <w:szCs w:val="30"/>
        </w:rPr>
      </w:pPr>
    </w:p>
    <w:p w:rsidR="000825B3" w:rsidRDefault="000825B3" w:rsidP="000825B3">
      <w:pPr>
        <w:pStyle w:val="a3"/>
        <w:shd w:val="clear" w:color="auto" w:fill="FFFFFF"/>
        <w:spacing w:before="0" w:beforeAutospacing="0" w:after="0" w:afterAutospacing="0" w:line="560" w:lineRule="exact"/>
        <w:ind w:right="600"/>
        <w:jc w:val="right"/>
        <w:rPr>
          <w:rFonts w:ascii="Times New Roman" w:eastAsia="仿宋_GB2312" w:hAnsi="Times New Roman" w:cs="Times New Roman"/>
          <w:color w:val="333333"/>
          <w:sz w:val="30"/>
          <w:szCs w:val="30"/>
        </w:rPr>
      </w:pPr>
      <w:r w:rsidRPr="000825B3">
        <w:rPr>
          <w:rFonts w:ascii="Times New Roman" w:eastAsia="仿宋_GB2312" w:hAnsi="Times New Roman" w:cs="Times New Roman" w:hint="eastAsia"/>
          <w:color w:val="333333"/>
          <w:sz w:val="30"/>
          <w:szCs w:val="30"/>
        </w:rPr>
        <w:t>杭州市余杭区人民政府良渚</w:t>
      </w:r>
    </w:p>
    <w:p w:rsidR="000825B3" w:rsidRDefault="000825B3" w:rsidP="000825B3">
      <w:pPr>
        <w:pStyle w:val="a3"/>
        <w:shd w:val="clear" w:color="auto" w:fill="FFFFFF"/>
        <w:spacing w:before="0" w:beforeAutospacing="0" w:after="0" w:afterAutospacing="0" w:line="560" w:lineRule="exact"/>
        <w:ind w:right="600"/>
        <w:jc w:val="right"/>
        <w:rPr>
          <w:rFonts w:ascii="Times New Roman" w:eastAsia="仿宋_GB2312" w:hAnsi="Times New Roman" w:cs="Times New Roman"/>
          <w:color w:val="333333"/>
          <w:sz w:val="30"/>
          <w:szCs w:val="30"/>
        </w:rPr>
      </w:pPr>
      <w:r w:rsidRPr="000825B3">
        <w:rPr>
          <w:rFonts w:ascii="Times New Roman" w:eastAsia="仿宋_GB2312" w:hAnsi="Times New Roman" w:cs="Times New Roman" w:hint="eastAsia"/>
          <w:color w:val="333333"/>
          <w:sz w:val="30"/>
          <w:szCs w:val="30"/>
        </w:rPr>
        <w:t>街道管家塘股份经济合作社</w:t>
      </w:r>
    </w:p>
    <w:p w:rsidR="00C73FA1" w:rsidRDefault="00C73FA1" w:rsidP="000825B3">
      <w:pPr>
        <w:pStyle w:val="a3"/>
        <w:shd w:val="clear" w:color="auto" w:fill="FFFFFF"/>
        <w:spacing w:before="0" w:beforeAutospacing="0" w:after="0" w:afterAutospacing="0" w:line="560" w:lineRule="exact"/>
        <w:ind w:right="1202"/>
        <w:jc w:val="right"/>
        <w:rPr>
          <w:rFonts w:ascii="Times New Roman" w:eastAsia="仿宋_GB2312" w:hAnsi="Times New Roman" w:cs="Times New Roman"/>
          <w:color w:val="333333"/>
          <w:sz w:val="30"/>
          <w:szCs w:val="30"/>
        </w:rPr>
      </w:pPr>
      <w:r>
        <w:rPr>
          <w:rFonts w:ascii="Times New Roman" w:eastAsia="仿宋_GB2312" w:hAnsi="Times New Roman" w:cs="Times New Roman"/>
          <w:color w:val="333333"/>
          <w:sz w:val="30"/>
          <w:szCs w:val="30"/>
        </w:rPr>
        <w:t>202</w:t>
      </w:r>
      <w:r w:rsidR="00B95CB2">
        <w:rPr>
          <w:rFonts w:ascii="Times New Roman" w:eastAsia="仿宋_GB2312" w:hAnsi="Times New Roman" w:cs="Times New Roman" w:hint="eastAsia"/>
          <w:color w:val="333333"/>
          <w:sz w:val="30"/>
          <w:szCs w:val="30"/>
        </w:rPr>
        <w:t>2</w:t>
      </w:r>
      <w:r>
        <w:rPr>
          <w:rFonts w:ascii="Times New Roman" w:eastAsia="仿宋_GB2312" w:hAnsi="Times New Roman" w:cs="Times New Roman" w:hint="eastAsia"/>
          <w:color w:val="333333"/>
          <w:sz w:val="30"/>
          <w:szCs w:val="30"/>
        </w:rPr>
        <w:t>年</w:t>
      </w:r>
      <w:r>
        <w:rPr>
          <w:rFonts w:ascii="Times New Roman" w:eastAsia="仿宋_GB2312" w:hAnsi="Times New Roman" w:cs="Times New Roman"/>
          <w:color w:val="333333"/>
          <w:sz w:val="30"/>
          <w:szCs w:val="30"/>
        </w:rPr>
        <w:t>1</w:t>
      </w:r>
      <w:r>
        <w:rPr>
          <w:rFonts w:ascii="Times New Roman" w:eastAsia="仿宋_GB2312" w:hAnsi="Times New Roman" w:cs="Times New Roman" w:hint="eastAsia"/>
          <w:color w:val="333333"/>
          <w:sz w:val="30"/>
          <w:szCs w:val="30"/>
        </w:rPr>
        <w:t>月</w:t>
      </w:r>
      <w:r w:rsidR="00B76014">
        <w:rPr>
          <w:rFonts w:ascii="Times New Roman" w:eastAsia="仿宋_GB2312" w:hAnsi="Times New Roman" w:cs="Times New Roman" w:hint="eastAsia"/>
          <w:color w:val="333333"/>
          <w:sz w:val="30"/>
          <w:szCs w:val="30"/>
        </w:rPr>
        <w:t>10</w:t>
      </w:r>
      <w:r>
        <w:rPr>
          <w:rFonts w:ascii="Times New Roman" w:eastAsia="仿宋_GB2312" w:hAnsi="Times New Roman" w:cs="Times New Roman" w:hint="eastAsia"/>
          <w:color w:val="333333"/>
          <w:sz w:val="30"/>
          <w:szCs w:val="30"/>
        </w:rPr>
        <w:t>日</w:t>
      </w:r>
    </w:p>
    <w:p w:rsidR="00D342A6" w:rsidRPr="00C73FA1" w:rsidRDefault="00D342A6" w:rsidP="00A15871">
      <w:pPr>
        <w:spacing w:beforeLines="50" w:line="360" w:lineRule="auto"/>
        <w:ind w:firstLineChars="200" w:firstLine="600"/>
        <w:rPr>
          <w:rFonts w:ascii="Times New Roman" w:eastAsia="仿宋_GB2312" w:hAnsi="Times New Roman" w:cs="Times New Roman"/>
          <w:color w:val="333333"/>
          <w:kern w:val="0"/>
          <w:sz w:val="30"/>
          <w:szCs w:val="30"/>
        </w:rPr>
      </w:pPr>
    </w:p>
    <w:sectPr w:rsidR="00D342A6" w:rsidRPr="00C73FA1" w:rsidSect="00AC12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62B4"/>
    <w:rsid w:val="000756E0"/>
    <w:rsid w:val="000825B3"/>
    <w:rsid w:val="00566C8F"/>
    <w:rsid w:val="006962B4"/>
    <w:rsid w:val="00733F3B"/>
    <w:rsid w:val="00A0267A"/>
    <w:rsid w:val="00A0418D"/>
    <w:rsid w:val="00A15871"/>
    <w:rsid w:val="00A56182"/>
    <w:rsid w:val="00A64261"/>
    <w:rsid w:val="00AC120B"/>
    <w:rsid w:val="00AC53AE"/>
    <w:rsid w:val="00B20304"/>
    <w:rsid w:val="00B234B4"/>
    <w:rsid w:val="00B33F5C"/>
    <w:rsid w:val="00B76014"/>
    <w:rsid w:val="00B95CB2"/>
    <w:rsid w:val="00C73FA1"/>
    <w:rsid w:val="00D342A6"/>
    <w:rsid w:val="00D94AB7"/>
    <w:rsid w:val="00E248EB"/>
    <w:rsid w:val="00F83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962B4"/>
    <w:pPr>
      <w:widowControl/>
      <w:spacing w:before="100" w:beforeAutospacing="1" w:after="100" w:afterAutospacing="1"/>
      <w:jc w:val="left"/>
    </w:pPr>
    <w:rPr>
      <w:rFonts w:ascii="宋体" w:eastAsia="宋体" w:hAnsi="宋体" w:cs="宋体"/>
      <w:kern w:val="0"/>
      <w:sz w:val="24"/>
      <w:szCs w:val="24"/>
    </w:rPr>
  </w:style>
  <w:style w:type="paragraph" w:styleId="a4">
    <w:name w:val="Body Text Indent"/>
    <w:basedOn w:val="a"/>
    <w:link w:val="Char"/>
    <w:uiPriority w:val="99"/>
    <w:semiHidden/>
    <w:unhideWhenUsed/>
    <w:rsid w:val="006962B4"/>
    <w:pPr>
      <w:spacing w:after="120"/>
      <w:ind w:leftChars="200" w:left="420"/>
    </w:pPr>
  </w:style>
  <w:style w:type="character" w:customStyle="1" w:styleId="Char">
    <w:name w:val="正文文本缩进 Char"/>
    <w:basedOn w:val="a0"/>
    <w:link w:val="a4"/>
    <w:uiPriority w:val="99"/>
    <w:semiHidden/>
    <w:rsid w:val="006962B4"/>
  </w:style>
  <w:style w:type="paragraph" w:styleId="2">
    <w:name w:val="Body Text First Indent 2"/>
    <w:basedOn w:val="a4"/>
    <w:link w:val="2Char"/>
    <w:uiPriority w:val="99"/>
    <w:semiHidden/>
    <w:unhideWhenUsed/>
    <w:qFormat/>
    <w:rsid w:val="006962B4"/>
    <w:pPr>
      <w:tabs>
        <w:tab w:val="left" w:pos="0"/>
        <w:tab w:val="left" w:pos="870"/>
        <w:tab w:val="left" w:pos="3150"/>
      </w:tabs>
      <w:autoSpaceDE w:val="0"/>
      <w:autoSpaceDN w:val="0"/>
      <w:adjustRightInd w:val="0"/>
      <w:spacing w:after="0" w:line="360" w:lineRule="auto"/>
      <w:ind w:leftChars="0" w:left="0" w:firstLine="527"/>
    </w:pPr>
    <w:rPr>
      <w:rFonts w:ascii="宋体" w:eastAsia="宋体"/>
      <w:sz w:val="24"/>
      <w:szCs w:val="28"/>
    </w:rPr>
  </w:style>
  <w:style w:type="character" w:customStyle="1" w:styleId="2Char">
    <w:name w:val="正文首行缩进 2 Char"/>
    <w:basedOn w:val="Char"/>
    <w:link w:val="2"/>
    <w:uiPriority w:val="99"/>
    <w:semiHidden/>
    <w:rsid w:val="006962B4"/>
    <w:rPr>
      <w:rFonts w:ascii="宋体" w:eastAsia="宋体"/>
      <w:sz w:val="24"/>
      <w:szCs w:val="28"/>
    </w:rPr>
  </w:style>
  <w:style w:type="character" w:styleId="a5">
    <w:name w:val="Strong"/>
    <w:basedOn w:val="a0"/>
    <w:uiPriority w:val="22"/>
    <w:qFormat/>
    <w:rsid w:val="006962B4"/>
    <w:rPr>
      <w:b/>
      <w:bCs/>
    </w:rPr>
  </w:style>
</w:styles>
</file>

<file path=word/webSettings.xml><?xml version="1.0" encoding="utf-8"?>
<w:webSettings xmlns:r="http://schemas.openxmlformats.org/officeDocument/2006/relationships" xmlns:w="http://schemas.openxmlformats.org/wordprocessingml/2006/main">
  <w:divs>
    <w:div w:id="97063596">
      <w:bodyDiv w:val="1"/>
      <w:marLeft w:val="0"/>
      <w:marRight w:val="0"/>
      <w:marTop w:val="0"/>
      <w:marBottom w:val="0"/>
      <w:divBdr>
        <w:top w:val="none" w:sz="0" w:space="0" w:color="auto"/>
        <w:left w:val="none" w:sz="0" w:space="0" w:color="auto"/>
        <w:bottom w:val="none" w:sz="0" w:space="0" w:color="auto"/>
        <w:right w:val="none" w:sz="0" w:space="0" w:color="auto"/>
      </w:divBdr>
    </w:div>
    <w:div w:id="135034839">
      <w:bodyDiv w:val="1"/>
      <w:marLeft w:val="0"/>
      <w:marRight w:val="0"/>
      <w:marTop w:val="0"/>
      <w:marBottom w:val="0"/>
      <w:divBdr>
        <w:top w:val="none" w:sz="0" w:space="0" w:color="auto"/>
        <w:left w:val="none" w:sz="0" w:space="0" w:color="auto"/>
        <w:bottom w:val="none" w:sz="0" w:space="0" w:color="auto"/>
        <w:right w:val="none" w:sz="0" w:space="0" w:color="auto"/>
      </w:divBdr>
    </w:div>
    <w:div w:id="497772705">
      <w:bodyDiv w:val="1"/>
      <w:marLeft w:val="0"/>
      <w:marRight w:val="0"/>
      <w:marTop w:val="0"/>
      <w:marBottom w:val="0"/>
      <w:divBdr>
        <w:top w:val="none" w:sz="0" w:space="0" w:color="auto"/>
        <w:left w:val="none" w:sz="0" w:space="0" w:color="auto"/>
        <w:bottom w:val="none" w:sz="0" w:space="0" w:color="auto"/>
        <w:right w:val="none" w:sz="0" w:space="0" w:color="auto"/>
      </w:divBdr>
    </w:div>
    <w:div w:id="925577789">
      <w:bodyDiv w:val="1"/>
      <w:marLeft w:val="0"/>
      <w:marRight w:val="0"/>
      <w:marTop w:val="0"/>
      <w:marBottom w:val="0"/>
      <w:divBdr>
        <w:top w:val="none" w:sz="0" w:space="0" w:color="auto"/>
        <w:left w:val="none" w:sz="0" w:space="0" w:color="auto"/>
        <w:bottom w:val="none" w:sz="0" w:space="0" w:color="auto"/>
        <w:right w:val="none" w:sz="0" w:space="0" w:color="auto"/>
      </w:divBdr>
    </w:div>
    <w:div w:id="1203127528">
      <w:bodyDiv w:val="1"/>
      <w:marLeft w:val="0"/>
      <w:marRight w:val="0"/>
      <w:marTop w:val="0"/>
      <w:marBottom w:val="0"/>
      <w:divBdr>
        <w:top w:val="none" w:sz="0" w:space="0" w:color="auto"/>
        <w:left w:val="none" w:sz="0" w:space="0" w:color="auto"/>
        <w:bottom w:val="none" w:sz="0" w:space="0" w:color="auto"/>
        <w:right w:val="none" w:sz="0" w:space="0" w:color="auto"/>
      </w:divBdr>
    </w:div>
    <w:div w:id="18533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16</cp:revision>
  <dcterms:created xsi:type="dcterms:W3CDTF">2022-01-07T07:50:00Z</dcterms:created>
  <dcterms:modified xsi:type="dcterms:W3CDTF">2022-01-10T02:56:00Z</dcterms:modified>
</cp:coreProperties>
</file>